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rFonts w:ascii="Helvetica Neue" w:cs="Helvetica Neue" w:hAnsi="Helvetica Neue" w:eastAsia="Helvetica Neue"/>
          <w:b w:val="1"/>
          <w:bCs w:val="1"/>
          <w:color w:val="222222"/>
          <w:sz w:val="24"/>
          <w:szCs w:val="24"/>
          <w:rtl w:val="0"/>
        </w:rPr>
      </w:pPr>
      <w:r>
        <w:rPr>
          <w:rFonts w:ascii="Helvetica Neue" w:hAnsi="Helvetica Neue"/>
          <w:b w:val="1"/>
          <w:bCs w:val="1"/>
          <w:color w:val="222222"/>
          <w:sz w:val="24"/>
          <w:szCs w:val="24"/>
          <w:rtl w:val="0"/>
          <w:lang w:val="nl-NL"/>
        </w:rPr>
        <w:t xml:space="preserve">Iedereen weer naar school? CDA stelt vragen over startkwalificaties </w:t>
      </w:r>
    </w:p>
    <w:p>
      <w:pPr>
        <w:pStyle w:val="Standaard"/>
        <w:bidi w:val="0"/>
        <w:ind w:left="0" w:right="0" w:firstLine="0"/>
        <w:jc w:val="left"/>
        <w:rPr>
          <w:rFonts w:ascii="Helvetica Neue" w:cs="Helvetica Neue" w:hAnsi="Helvetica Neue" w:eastAsia="Helvetica Neue"/>
          <w:color w:val="222222"/>
          <w:sz w:val="24"/>
          <w:szCs w:val="24"/>
          <w:rtl w:val="0"/>
        </w:rPr>
      </w:pPr>
    </w:p>
    <w:p>
      <w:pPr>
        <w:pStyle w:val="Standaard"/>
        <w:bidi w:val="0"/>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Nu dat alle scholen weer zijn begonnen is het belangrijk dat alle jongeren ook een eerlijke kans hebben op de opleiding van hun keuze. Tenslotte heeft d</w:t>
      </w:r>
      <w:r>
        <w:rPr>
          <w:rFonts w:ascii="Helvetica Neue" w:hAnsi="Helvetica Neue"/>
          <w:color w:val="222222"/>
          <w:sz w:val="24"/>
          <w:szCs w:val="24"/>
          <w:rtl w:val="0"/>
          <w:lang w:val="nl-NL"/>
        </w:rPr>
        <w:t>e overheid als regel dat iedereen in Nederland een zogeheten startkwalificatie moet halen: dat is een Havodiploma of een bewijs van afsluiting van MBO-niveau 2.</w:t>
      </w:r>
      <w:r>
        <w:rPr>
          <w:rFonts w:ascii="Helvetica Neue" w:hAnsi="Helvetica Neue"/>
          <w:color w:val="222222"/>
          <w:sz w:val="24"/>
          <w:szCs w:val="24"/>
          <w:rtl w:val="0"/>
          <w:lang w:val="nl-NL"/>
        </w:rPr>
        <w:t xml:space="preserve"> Het is belangrijk dat alle jongeren die een VMBO diploma hebben schrijven zich inschrijven voor een vervolgopleiding, niet alleen omdat ze leerplichtig zijn maar om hun kansen op de arbeidsmarkt te vergroten. Soms lukt dat niet helemaal vanzelf en daar kan de gemeente een goede rol spelen. </w:t>
      </w:r>
    </w:p>
    <w:p>
      <w:pPr>
        <w:pStyle w:val="Standaard"/>
        <w:bidi w:val="0"/>
        <w:ind w:left="0" w:right="0" w:firstLine="0"/>
        <w:jc w:val="left"/>
        <w:rPr>
          <w:rFonts w:ascii="Helvetica Neue" w:cs="Helvetica Neue" w:hAnsi="Helvetica Neue" w:eastAsia="Helvetica Neue"/>
          <w:color w:val="222222"/>
          <w:sz w:val="24"/>
          <w:szCs w:val="24"/>
          <w:rtl w:val="0"/>
        </w:rPr>
      </w:pPr>
    </w:p>
    <w:p>
      <w:pPr>
        <w:pStyle w:val="Standaard"/>
        <w:bidi w:val="0"/>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 xml:space="preserve">Namens het CDA De Ronde Venen, heeft Simone Borgstede bij het begin van het nieuwe schooljaar de volgende vragen aan het college gesteld: </w:t>
      </w:r>
    </w:p>
    <w:p>
      <w:pPr>
        <w:pStyle w:val="Standaard"/>
        <w:bidi w:val="0"/>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1. Heeft de gemeente al gecontroleerd of alle VMBO-geslaagden (van alle opleidingsvarianten)</w:t>
      </w:r>
      <w:r>
        <w:rPr>
          <w:rFonts w:ascii="Helvetica Neue" w:hAnsi="Helvetica Neue"/>
          <w:color w:val="222222"/>
          <w:sz w:val="24"/>
          <w:szCs w:val="24"/>
          <w:rtl w:val="0"/>
          <w:lang w:val="nl-NL"/>
        </w:rPr>
        <w:t xml:space="preserve"> </w:t>
      </w:r>
      <w:r>
        <w:rPr>
          <w:rFonts w:ascii="Helvetica Neue" w:hAnsi="Helvetica Neue"/>
          <w:color w:val="222222"/>
          <w:sz w:val="24"/>
          <w:szCs w:val="24"/>
          <w:rtl w:val="0"/>
          <w:lang w:val="nl-NL"/>
        </w:rPr>
        <w:t>inderdaad voor dit schooljaar ingeschreven staan op een Mbo-opleiding.</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2. Wat is de uitkomst van dat onderzoek?</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3. a. Indien er niet gecontroleerd is, waarom dan niet?</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hint="default"/>
          <w:color w:val="222222"/>
          <w:sz w:val="24"/>
          <w:szCs w:val="24"/>
          <w:rtl w:val="0"/>
        </w:rPr>
        <w:t xml:space="preserve">  </w:t>
      </w:r>
      <w:r>
        <w:rPr>
          <w:rFonts w:ascii="Helvetica Neue" w:hAnsi="Helvetica Neue"/>
          <w:color w:val="222222"/>
          <w:sz w:val="24"/>
          <w:szCs w:val="24"/>
          <w:rtl w:val="0"/>
          <w:lang w:val="nl-NL"/>
        </w:rPr>
        <w:t xml:space="preserve"> </w:t>
      </w:r>
      <w:r>
        <w:rPr>
          <w:rFonts w:ascii="Helvetica Neue" w:hAnsi="Helvetica Neue" w:hint="default"/>
          <w:color w:val="222222"/>
          <w:sz w:val="24"/>
          <w:szCs w:val="24"/>
          <w:rtl w:val="0"/>
        </w:rPr>
        <w:t> </w:t>
      </w:r>
      <w:r>
        <w:rPr>
          <w:rFonts w:ascii="Helvetica Neue" w:hAnsi="Helvetica Neue"/>
          <w:color w:val="222222"/>
          <w:sz w:val="24"/>
          <w:szCs w:val="24"/>
          <w:rtl w:val="0"/>
          <w:lang w:val="nl-NL"/>
        </w:rPr>
        <w:t>b. Wanneer gaat het gebeuren?</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4. Vindt de gemeente het belangrijk om vroegtijdig na te gaan of het (verplichte) vervolgtraject na een afgesloten VMBO-opleidingsvariant wel gevolgd wordt, omdat de politieke gedachte is dat zonder een "startkwalificatie" de risico's op latere problemen op de arbeidsmarkt sterk toenemen?</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5</w:t>
      </w:r>
      <w:r>
        <w:rPr>
          <w:rFonts w:ascii="Helvetica Neue" w:hAnsi="Helvetica Neue"/>
          <w:color w:val="222222"/>
          <w:sz w:val="24"/>
          <w:szCs w:val="24"/>
          <w:rtl w:val="0"/>
          <w:lang w:val="nl-NL"/>
        </w:rPr>
        <w:t>. Hoe verhoudt dit antwoord zich tot de antwoorden op vraag 3a en 3b?</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6</w:t>
      </w:r>
      <w:r>
        <w:rPr>
          <w:rFonts w:ascii="Helvetica Neue" w:hAnsi="Helvetica Neue"/>
          <w:color w:val="222222"/>
          <w:sz w:val="24"/>
          <w:szCs w:val="24"/>
          <w:rtl w:val="0"/>
          <w:lang w:val="nl-NL"/>
        </w:rPr>
        <w:t>. Heeft het college behoefte aan een amendement om dat onderzoek eventueel alsnog te laten uitvoeren, indien het nog niet is gedaan?</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7</w:t>
      </w:r>
      <w:r>
        <w:rPr>
          <w:rFonts w:ascii="Helvetica Neue" w:hAnsi="Helvetica Neue"/>
          <w:color w:val="222222"/>
          <w:sz w:val="24"/>
          <w:szCs w:val="24"/>
          <w:rtl w:val="0"/>
          <w:lang w:val="nl-NL"/>
        </w:rPr>
        <w:t>. Zo nee, waarom niet?</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8</w:t>
      </w:r>
      <w:r>
        <w:rPr>
          <w:rFonts w:ascii="Helvetica Neue" w:hAnsi="Helvetica Neue"/>
          <w:color w:val="222222"/>
          <w:sz w:val="24"/>
          <w:szCs w:val="24"/>
          <w:rtl w:val="0"/>
          <w:lang w:val="nl-NL"/>
        </w:rPr>
        <w:t>. Hoeveel leerlingen heeft de gemeente al geholpen, die moeilijkheden ondervonden bij toelating tot een relevante vervolgopleiding?</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9</w:t>
      </w:r>
      <w:r>
        <w:rPr>
          <w:rFonts w:ascii="Helvetica Neue" w:hAnsi="Helvetica Neue"/>
          <w:color w:val="222222"/>
          <w:sz w:val="24"/>
          <w:szCs w:val="24"/>
          <w:rtl w:val="0"/>
          <w:lang w:val="nl-NL"/>
        </w:rPr>
        <w:t>. Waaruit bestond die hulp en wat was het resultaat van de inzet van de gemeente?</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r>
        <w:rPr>
          <w:rFonts w:ascii="Helvetica Neue" w:hAnsi="Helvetica Neue"/>
          <w:color w:val="222222"/>
          <w:sz w:val="24"/>
          <w:szCs w:val="24"/>
          <w:rtl w:val="0"/>
          <w:lang w:val="nl-NL"/>
        </w:rPr>
        <w:t>10</w:t>
      </w:r>
      <w:r>
        <w:rPr>
          <w:rFonts w:ascii="Helvetica Neue" w:hAnsi="Helvetica Neue"/>
          <w:color w:val="222222"/>
          <w:sz w:val="24"/>
          <w:szCs w:val="24"/>
          <w:rtl w:val="0"/>
          <w:lang w:val="nl-NL"/>
        </w:rPr>
        <w:t>. Welke maatregelen heeft de gemeente al genomen om leerlingen die zich niet hebben ingeschreven alsnog te begeleiden om te voldoen aan de wettelijke eis?</w:t>
      </w:r>
    </w:p>
    <w:p>
      <w:pPr>
        <w:pStyle w:val="Standaard"/>
        <w:bidi w:val="0"/>
        <w:spacing w:line="192" w:lineRule="auto"/>
        <w:ind w:left="0" w:right="0" w:firstLine="0"/>
        <w:jc w:val="left"/>
        <w:rPr>
          <w:rFonts w:ascii="Helvetica Neue" w:cs="Helvetica Neue" w:hAnsi="Helvetica Neue" w:eastAsia="Helvetica Neue"/>
          <w:color w:val="222222"/>
          <w:sz w:val="24"/>
          <w:szCs w:val="24"/>
          <w:rtl w:val="0"/>
        </w:rPr>
      </w:pPr>
    </w:p>
    <w:p>
      <w:pPr>
        <w:pStyle w:val="Standaard"/>
        <w:bidi w:val="0"/>
        <w:spacing w:line="192" w:lineRule="auto"/>
        <w:ind w:left="0" w:right="0" w:firstLine="0"/>
        <w:jc w:val="left"/>
        <w:rPr>
          <w:rtl w:val="0"/>
        </w:rPr>
      </w:pPr>
      <w:r>
        <w:rPr>
          <w:rFonts w:ascii="Helvetica Neue" w:hAnsi="Helvetica Neue"/>
          <w:color w:val="222222"/>
          <w:sz w:val="24"/>
          <w:szCs w:val="24"/>
          <w:rtl w:val="0"/>
          <w:lang w:val="nl-NL"/>
        </w:rPr>
        <w:t xml:space="preserve">Voor het CDA is het belangrijk dat alle jongeren een goede kans hebben op een baan, daarvoor is het vooral ook belangrijk dat jongeren verder leren.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