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4A" w:rsidRPr="001868C7" w:rsidRDefault="00C7334A" w:rsidP="00F444C6">
      <w:pPr>
        <w:jc w:val="center"/>
        <w:rPr>
          <w:szCs w:val="20"/>
        </w:rPr>
      </w:pPr>
    </w:p>
    <w:p w:rsidR="00F444C6" w:rsidRDefault="00F444C6" w:rsidP="00F444C6">
      <w:r>
        <w:t xml:space="preserve">Onderwerp: </w:t>
      </w:r>
      <w:r w:rsidR="008578DA" w:rsidRPr="00C00463">
        <w:rPr>
          <w:b/>
        </w:rPr>
        <w:t>Onderzoek</w:t>
      </w:r>
      <w:r w:rsidR="008578DA">
        <w:t xml:space="preserve"> </w:t>
      </w:r>
      <w:r w:rsidR="0009799D">
        <w:rPr>
          <w:b/>
        </w:rPr>
        <w:t xml:space="preserve">SAVE / </w:t>
      </w:r>
      <w:proofErr w:type="spellStart"/>
      <w:r w:rsidR="0009799D">
        <w:rPr>
          <w:b/>
        </w:rPr>
        <w:t>Veiligthuis</w:t>
      </w:r>
      <w:proofErr w:type="spellEnd"/>
      <w:r w:rsidR="002E0619">
        <w:rPr>
          <w:b/>
        </w:rPr>
        <w:t xml:space="preserve"> </w:t>
      </w:r>
    </w:p>
    <w:p w:rsidR="00D7408A" w:rsidRDefault="00D7408A" w:rsidP="00F444C6"/>
    <w:p w:rsidR="00F444C6" w:rsidRDefault="00F444C6" w:rsidP="00F444C6">
      <w:r>
        <w:t>De gemeenteraad van De Ronde V</w:t>
      </w:r>
      <w:r w:rsidR="00137EB8">
        <w:t xml:space="preserve">enen, in vergadering bijeen op </w:t>
      </w:r>
      <w:r w:rsidR="0072693E">
        <w:t>18 april 2019</w:t>
      </w:r>
      <w:r>
        <w:t>,</w:t>
      </w:r>
      <w:r w:rsidR="00824B14">
        <w:t xml:space="preserve"> </w:t>
      </w:r>
      <w:r w:rsidR="00137EB8">
        <w:t xml:space="preserve">naar aanleiding van </w:t>
      </w:r>
      <w:r w:rsidR="0009799D">
        <w:t xml:space="preserve">de diverse recente berichten in de media over SAVE / </w:t>
      </w:r>
      <w:proofErr w:type="spellStart"/>
      <w:r w:rsidR="0009799D">
        <w:t>VeiligThuis</w:t>
      </w:r>
      <w:proofErr w:type="spellEnd"/>
      <w:r w:rsidR="00137EB8">
        <w:t>,</w:t>
      </w:r>
      <w:r>
        <w:t xml:space="preserve">  </w:t>
      </w:r>
    </w:p>
    <w:p w:rsidR="00F444C6" w:rsidRDefault="00F444C6" w:rsidP="00F444C6"/>
    <w:p w:rsidR="002E0619" w:rsidRDefault="002E0619" w:rsidP="002E0619">
      <w:r>
        <w:t>Kennis genomen hebbend van :</w:t>
      </w:r>
    </w:p>
    <w:p w:rsidR="002E0619" w:rsidRDefault="008578DA" w:rsidP="00C808C9">
      <w:pPr>
        <w:numPr>
          <w:ilvl w:val="0"/>
          <w:numId w:val="42"/>
        </w:numPr>
      </w:pPr>
      <w:r>
        <w:t xml:space="preserve">informatienota </w:t>
      </w:r>
      <w:r w:rsidR="0009799D">
        <w:t>"</w:t>
      </w:r>
      <w:r w:rsidR="0009799D" w:rsidRPr="0009799D">
        <w:t xml:space="preserve">Beantwoording raadsvragen </w:t>
      </w:r>
      <w:proofErr w:type="spellStart"/>
      <w:r w:rsidR="0009799D" w:rsidRPr="0009799D">
        <w:t>ChristenUnie-SGP</w:t>
      </w:r>
      <w:proofErr w:type="spellEnd"/>
      <w:r w:rsidR="0009799D" w:rsidRPr="0009799D">
        <w:t xml:space="preserve"> rondom gang van zaken bij Veilig Thuis / SAVE</w:t>
      </w:r>
      <w:r w:rsidR="0009799D">
        <w:t xml:space="preserve">" </w:t>
      </w:r>
      <w:proofErr w:type="spellStart"/>
      <w:r w:rsidR="0009799D">
        <w:t>dd</w:t>
      </w:r>
      <w:proofErr w:type="spellEnd"/>
      <w:r w:rsidR="0009799D">
        <w:t xml:space="preserve"> 9 april 2018</w:t>
      </w:r>
      <w:r w:rsidR="002E0619">
        <w:t>.</w:t>
      </w:r>
    </w:p>
    <w:p w:rsidR="008D063A" w:rsidRDefault="0009799D" w:rsidP="008578DA">
      <w:pPr>
        <w:numPr>
          <w:ilvl w:val="0"/>
          <w:numId w:val="42"/>
        </w:numPr>
      </w:pPr>
      <w:r>
        <w:t xml:space="preserve">Mededeling via de griffie </w:t>
      </w:r>
      <w:proofErr w:type="spellStart"/>
      <w:r>
        <w:t>dd</w:t>
      </w:r>
      <w:proofErr w:type="spellEnd"/>
      <w:r>
        <w:t xml:space="preserve"> 10 april 2019 per mail over het datalek bij Veilig Thuis</w:t>
      </w:r>
    </w:p>
    <w:p w:rsidR="0009799D" w:rsidRDefault="0009799D" w:rsidP="008578DA">
      <w:pPr>
        <w:numPr>
          <w:ilvl w:val="0"/>
          <w:numId w:val="42"/>
        </w:numPr>
      </w:pPr>
      <w:r>
        <w:t xml:space="preserve">Nieuwsbericht RTV Utrecht </w:t>
      </w:r>
      <w:proofErr w:type="spellStart"/>
      <w:r>
        <w:t>dd</w:t>
      </w:r>
      <w:proofErr w:type="spellEnd"/>
      <w:r>
        <w:t xml:space="preserve"> 11 april 2019 "</w:t>
      </w:r>
      <w:r w:rsidRPr="0009799D">
        <w:t>Gemeente Utrecht heeft voorlopig weinig vertrouwen in directie Samen Veilig</w:t>
      </w:r>
      <w:r>
        <w:t>" *1</w:t>
      </w:r>
    </w:p>
    <w:p w:rsidR="002E0619" w:rsidRDefault="002E0619" w:rsidP="002E0619"/>
    <w:p w:rsidR="002E0619" w:rsidRDefault="002E0619" w:rsidP="002E0619">
      <w:r>
        <w:t>Overwegend:</w:t>
      </w:r>
    </w:p>
    <w:p w:rsidR="006562C4" w:rsidRDefault="006562C4" w:rsidP="006562C4">
      <w:pPr>
        <w:numPr>
          <w:ilvl w:val="0"/>
          <w:numId w:val="45"/>
        </w:numPr>
      </w:pPr>
      <w:r>
        <w:t>In de afgelopen jaren zijn diverse signalen zijn afgegeven dat bij SAVE / Veilig Thuis een aantal problemen met betrekking tot de uitvoering van de jeugdzorg.</w:t>
      </w:r>
    </w:p>
    <w:p w:rsidR="006562C4" w:rsidRDefault="006562C4" w:rsidP="006562C4">
      <w:pPr>
        <w:numPr>
          <w:ilvl w:val="0"/>
          <w:numId w:val="45"/>
        </w:numPr>
      </w:pPr>
      <w:r>
        <w:t>Zowel in de gemeente Utrecht</w:t>
      </w:r>
      <w:r w:rsidR="001927C1">
        <w:t>, Houten</w:t>
      </w:r>
      <w:r>
        <w:t xml:space="preserve"> als in De Bilt hebben raadsleden eigen onderzoek gedaan en concluderen dat er veel mis is bij SAVE / Veilig Thuis</w:t>
      </w:r>
    </w:p>
    <w:p w:rsidR="006562C4" w:rsidRDefault="006562C4" w:rsidP="006562C4">
      <w:pPr>
        <w:numPr>
          <w:ilvl w:val="0"/>
          <w:numId w:val="45"/>
        </w:numPr>
      </w:pPr>
      <w:r>
        <w:t>De kritiek zich vooral lijkt te richten op de wijze van omgaan met gezinnen en de communicatie (waarheidsvinding).</w:t>
      </w:r>
    </w:p>
    <w:p w:rsidR="001927C1" w:rsidRDefault="001927C1" w:rsidP="001927C1">
      <w:pPr>
        <w:numPr>
          <w:ilvl w:val="0"/>
          <w:numId w:val="45"/>
        </w:numPr>
      </w:pPr>
      <w:r>
        <w:t>Vanuit de gemeente Amersfoort door raadsleden wordt uitgesproken dan "</w:t>
      </w:r>
      <w:r w:rsidRPr="006562C4">
        <w:t>gemeenten ook gezamenlijk het onderzoek moeten doen</w:t>
      </w:r>
      <w:r>
        <w:t>"</w:t>
      </w:r>
    </w:p>
    <w:p w:rsidR="006562C4" w:rsidRDefault="006562C4" w:rsidP="006562C4">
      <w:pPr>
        <w:numPr>
          <w:ilvl w:val="0"/>
          <w:numId w:val="45"/>
        </w:numPr>
      </w:pPr>
      <w:r>
        <w:t>De wethouder van Utrecht (Victor</w:t>
      </w:r>
      <w:r w:rsidR="001927C1">
        <w:t xml:space="preserve"> </w:t>
      </w:r>
      <w:proofErr w:type="spellStart"/>
      <w:r w:rsidR="001927C1" w:rsidRPr="001927C1">
        <w:t>Everhardt</w:t>
      </w:r>
      <w:proofErr w:type="spellEnd"/>
      <w:r>
        <w:t>) al heeft aangegeven "</w:t>
      </w:r>
      <w:r w:rsidRPr="006562C4">
        <w:t>een breder onderzoek naar hoe deze organisati</w:t>
      </w:r>
      <w:r>
        <w:t>e überhaupt met gegevens omgaat" *2</w:t>
      </w:r>
    </w:p>
    <w:p w:rsidR="001927C1" w:rsidRDefault="00FD0D93" w:rsidP="006562C4">
      <w:pPr>
        <w:numPr>
          <w:ilvl w:val="0"/>
          <w:numId w:val="45"/>
        </w:numPr>
      </w:pPr>
      <w:r>
        <w:t xml:space="preserve">Ook </w:t>
      </w:r>
      <w:r w:rsidR="001927C1">
        <w:t xml:space="preserve">Tweede Kamer </w:t>
      </w:r>
      <w:r>
        <w:t>fracties geschokt zijn door de berichten ten aanzien van het datalek.</w:t>
      </w:r>
    </w:p>
    <w:p w:rsidR="001927C1" w:rsidRDefault="001927C1" w:rsidP="006562C4">
      <w:pPr>
        <w:numPr>
          <w:ilvl w:val="0"/>
          <w:numId w:val="45"/>
        </w:numPr>
      </w:pPr>
      <w:r>
        <w:t>De raad het verstandig lijkt om door een onafhankelijk bureau een grondig en zo breed mogelijk onderzoek te laten doen om duidelijkheid te verkrijgen wat er feitelijk rondom SAVE / Veilig Thuis speelt o.a. met betrekking tot de bejegening van ouders</w:t>
      </w:r>
      <w:r w:rsidR="00AF6827">
        <w:t xml:space="preserve"> en omgang met de kinderen</w:t>
      </w:r>
      <w:r>
        <w:t>, de communicatie, juistheid van handelen</w:t>
      </w:r>
      <w:r w:rsidR="00AF6827">
        <w:t xml:space="preserve"> en de geschiktheid van de daarbij toegepaste kennis en deskundigheid</w:t>
      </w:r>
      <w:r>
        <w:t xml:space="preserve">, omgaan met data en informatie, </w:t>
      </w:r>
      <w:r w:rsidR="00AF6827">
        <w:t>onderlinge doorverwijzing tussen SAVE en Veilig Thuis.</w:t>
      </w:r>
    </w:p>
    <w:p w:rsidR="002E0619" w:rsidRDefault="002E0619" w:rsidP="002E0619"/>
    <w:p w:rsidR="002E0619" w:rsidRDefault="001927C1" w:rsidP="002E0619">
      <w:r>
        <w:t xml:space="preserve">Verzoekt </w:t>
      </w:r>
      <w:r w:rsidR="002E0619">
        <w:t>het college o</w:t>
      </w:r>
      <w:r>
        <w:t>m</w:t>
      </w:r>
      <w:r w:rsidR="002E0619">
        <w:t>:</w:t>
      </w:r>
    </w:p>
    <w:p w:rsidR="008D063A" w:rsidRDefault="001927C1" w:rsidP="008C1FC4">
      <w:pPr>
        <w:numPr>
          <w:ilvl w:val="0"/>
          <w:numId w:val="46"/>
        </w:numPr>
      </w:pPr>
      <w:r>
        <w:t>in overleg met de andere betrokken gemeentes / portefeuillehouders tot een gezamenlijk onderzoek te komen als genoemd in de overwegingen</w:t>
      </w:r>
      <w:r w:rsidR="0072693E">
        <w:t>.</w:t>
      </w:r>
    </w:p>
    <w:p w:rsidR="008D063A" w:rsidRDefault="008D063A" w:rsidP="000B6F05"/>
    <w:p w:rsidR="002E0619" w:rsidRDefault="002E0619" w:rsidP="002E0619"/>
    <w:p w:rsidR="002E0619" w:rsidRDefault="002E0619" w:rsidP="002E0619">
      <w:r>
        <w:t>En gaat over tot de orde van de dag.</w:t>
      </w:r>
    </w:p>
    <w:p w:rsidR="002E0619" w:rsidRDefault="002E0619" w:rsidP="00F444C6"/>
    <w:p w:rsidR="00F444C6" w:rsidRDefault="00F444C6" w:rsidP="00F444C6">
      <w:r>
        <w:t>Fractie ChristenUnie/SGP</w:t>
      </w:r>
    </w:p>
    <w:p w:rsidR="00F444C6" w:rsidRDefault="008C1FC4" w:rsidP="00F444C6">
      <w:r>
        <w:t>W.H.P. Stam</w:t>
      </w:r>
    </w:p>
    <w:p w:rsidR="00F444C6" w:rsidRDefault="00F444C6" w:rsidP="00F444C6"/>
    <w:p w:rsidR="00137EB8" w:rsidRDefault="00137EB8" w:rsidP="00F444C6"/>
    <w:p w:rsidR="0072693E" w:rsidRDefault="0072693E" w:rsidP="00F444C6"/>
    <w:p w:rsidR="0009799D" w:rsidRDefault="0009799D" w:rsidP="00F444C6">
      <w:r>
        <w:t xml:space="preserve">*1) </w:t>
      </w:r>
      <w:hyperlink r:id="rId8" w:history="1">
        <w:r>
          <w:rPr>
            <w:rStyle w:val="Hyperlink"/>
          </w:rPr>
          <w:t>https://www.rtvutrecht.nl/nieuws/1907148/gemeente-utrecht-heeft-voorlopig-weinig-vertrouwen-in-directie-samen-veilig.html</w:t>
        </w:r>
      </w:hyperlink>
    </w:p>
    <w:p w:rsidR="006562C4" w:rsidRPr="00F444C6" w:rsidRDefault="006562C4" w:rsidP="00F444C6">
      <w:r>
        <w:t xml:space="preserve">*2) </w:t>
      </w:r>
      <w:hyperlink r:id="rId9" w:history="1">
        <w:r>
          <w:rPr>
            <w:rStyle w:val="Hyperlink"/>
          </w:rPr>
          <w:t>https://www.rtvutrecht.nl/nieuws/1907072/politici-spreken-schande-over-datalek-wethouder-wil-diepgravend-onderzoek.html</w:t>
        </w:r>
      </w:hyperlink>
      <w:r>
        <w:t xml:space="preserve"> </w:t>
      </w:r>
    </w:p>
    <w:sectPr w:rsidR="006562C4" w:rsidRPr="00F444C6" w:rsidSect="00C94895">
      <w:headerReference w:type="default" r:id="rId10"/>
      <w:footerReference w:type="default" r:id="rId11"/>
      <w:pgSz w:w="11906" w:h="16838" w:code="9"/>
      <w:pgMar w:top="1985" w:right="1021" w:bottom="851" w:left="124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9D" w:rsidRDefault="00AA3B9D">
      <w:r>
        <w:separator/>
      </w:r>
    </w:p>
  </w:endnote>
  <w:endnote w:type="continuationSeparator" w:id="0">
    <w:p w:rsidR="00AA3B9D" w:rsidRDefault="00AA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E2" w:rsidRPr="00D5369D" w:rsidRDefault="007F4006" w:rsidP="00775D47">
    <w:pPr>
      <w:pStyle w:val="Voettekst"/>
      <w:pBdr>
        <w:top w:val="single" w:sz="2" w:space="1" w:color="auto"/>
      </w:pBdr>
      <w:rPr>
        <w:rFonts w:cs="Arial"/>
        <w:szCs w:val="20"/>
      </w:rPr>
    </w:pPr>
    <w:fldSimple w:instr=" FILENAME   \* MERGEFORMAT ">
      <w:r w:rsidR="00AF6827" w:rsidRPr="00AF6827">
        <w:rPr>
          <w:rFonts w:cs="Arial"/>
          <w:noProof/>
          <w:szCs w:val="20"/>
        </w:rPr>
        <w:t>MCUSGP201904-02-onderzoekveiligthuis-V02</w:t>
      </w:r>
    </w:fldSimple>
    <w:r w:rsidR="00193AE1">
      <w:rPr>
        <w:rFonts w:cs="Arial"/>
        <w:szCs w:val="20"/>
      </w:rPr>
      <w:t xml:space="preserve"> </w:t>
    </w:r>
    <w:r w:rsidR="00CC21E2" w:rsidRPr="00D5369D">
      <w:rPr>
        <w:rFonts w:cs="Arial"/>
        <w:szCs w:val="20"/>
      </w:rPr>
      <w:t xml:space="preserve">/ pag. </w:t>
    </w:r>
    <w:r w:rsidRPr="00D5369D">
      <w:rPr>
        <w:rStyle w:val="Paginanummer"/>
        <w:rFonts w:cs="Arial"/>
        <w:szCs w:val="20"/>
      </w:rPr>
      <w:fldChar w:fldCharType="begin"/>
    </w:r>
    <w:r w:rsidR="00CC21E2" w:rsidRPr="00D5369D">
      <w:rPr>
        <w:rStyle w:val="Paginanummer"/>
        <w:rFonts w:cs="Arial"/>
        <w:szCs w:val="20"/>
      </w:rPr>
      <w:instrText xml:space="preserve"> PAGE </w:instrText>
    </w:r>
    <w:r w:rsidRPr="00D5369D">
      <w:rPr>
        <w:rStyle w:val="Paginanummer"/>
        <w:rFonts w:cs="Arial"/>
        <w:szCs w:val="20"/>
      </w:rPr>
      <w:fldChar w:fldCharType="separate"/>
    </w:r>
    <w:r w:rsidR="00AF6827">
      <w:rPr>
        <w:rStyle w:val="Paginanummer"/>
        <w:rFonts w:cs="Arial"/>
        <w:noProof/>
        <w:szCs w:val="20"/>
      </w:rPr>
      <w:t>1</w:t>
    </w:r>
    <w:r w:rsidRPr="00D5369D">
      <w:rPr>
        <w:rStyle w:val="Paginanummer"/>
        <w:rFonts w:cs="Arial"/>
        <w:szCs w:val="20"/>
      </w:rPr>
      <w:fldChar w:fldCharType="end"/>
    </w:r>
    <w:r w:rsidR="00CC21E2" w:rsidRPr="00D5369D">
      <w:rPr>
        <w:rStyle w:val="Paginanummer"/>
        <w:rFonts w:cs="Arial"/>
        <w:szCs w:val="20"/>
      </w:rPr>
      <w:t xml:space="preserve"> van </w:t>
    </w:r>
    <w:r w:rsidRPr="00D5369D">
      <w:rPr>
        <w:rStyle w:val="Paginanummer"/>
        <w:rFonts w:cs="Arial"/>
        <w:szCs w:val="20"/>
      </w:rPr>
      <w:fldChar w:fldCharType="begin"/>
    </w:r>
    <w:r w:rsidR="00CC21E2" w:rsidRPr="00D5369D">
      <w:rPr>
        <w:rStyle w:val="Paginanummer"/>
        <w:rFonts w:cs="Arial"/>
        <w:szCs w:val="20"/>
      </w:rPr>
      <w:instrText xml:space="preserve"> NUMPAGES </w:instrText>
    </w:r>
    <w:r w:rsidRPr="00D5369D">
      <w:rPr>
        <w:rStyle w:val="Paginanummer"/>
        <w:rFonts w:cs="Arial"/>
        <w:szCs w:val="20"/>
      </w:rPr>
      <w:fldChar w:fldCharType="separate"/>
    </w:r>
    <w:r w:rsidR="00AF6827">
      <w:rPr>
        <w:rStyle w:val="Paginanummer"/>
        <w:rFonts w:cs="Arial"/>
        <w:noProof/>
        <w:szCs w:val="20"/>
      </w:rPr>
      <w:t>1</w:t>
    </w:r>
    <w:r w:rsidRPr="00D5369D">
      <w:rPr>
        <w:rStyle w:val="Paginanummer"/>
        <w:rFonts w:cs="Arial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9D" w:rsidRDefault="00AA3B9D">
      <w:r>
        <w:separator/>
      </w:r>
    </w:p>
  </w:footnote>
  <w:footnote w:type="continuationSeparator" w:id="0">
    <w:p w:rsidR="00AA3B9D" w:rsidRDefault="00AA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E2" w:rsidRPr="00DD186E" w:rsidRDefault="00CC21E2" w:rsidP="00C7334A">
    <w:pPr>
      <w:pStyle w:val="Koptekst"/>
      <w:pBdr>
        <w:top w:val="single" w:sz="2" w:space="1" w:color="auto"/>
      </w:pBdr>
      <w:rPr>
        <w:rFonts w:ascii="Arial Black" w:hAnsi="Arial Black"/>
        <w:sz w:val="12"/>
        <w:szCs w:val="12"/>
      </w:rPr>
    </w:pPr>
  </w:p>
  <w:p w:rsidR="00CC21E2" w:rsidRPr="00DD186E" w:rsidRDefault="007F4006" w:rsidP="00DD186E">
    <w:pPr>
      <w:pStyle w:val="Koptekst"/>
      <w:pBdr>
        <w:top w:val="single" w:sz="2" w:space="1" w:color="auto"/>
      </w:pBdr>
      <w:jc w:val="center"/>
      <w:rPr>
        <w:rFonts w:ascii="Arial Black" w:hAnsi="Arial Black"/>
        <w:sz w:val="22"/>
        <w:szCs w:val="22"/>
      </w:rPr>
    </w:pPr>
    <w:r w:rsidRPr="007F40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47.4pt;margin-top:12.95pt;width:236.25pt;height:39.75pt;z-index:251658752" stroked="f">
          <v:textbox>
            <w:txbxContent>
              <w:p w:rsidR="00060E88" w:rsidRPr="00060E88" w:rsidRDefault="00060E88" w:rsidP="00060E88">
                <w:pPr>
                  <w:jc w:val="center"/>
                  <w:rPr>
                    <w:sz w:val="40"/>
                    <w:szCs w:val="40"/>
                  </w:rPr>
                </w:pPr>
                <w:r w:rsidRPr="00F444C6">
                  <w:rPr>
                    <w:sz w:val="40"/>
                    <w:szCs w:val="40"/>
                  </w:rPr>
                  <w:t>MOTIE</w:t>
                </w:r>
              </w:p>
            </w:txbxContent>
          </v:textbox>
        </v:shape>
      </w:pict>
    </w:r>
    <w:r w:rsidR="009A3CA7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2079625</wp:posOffset>
          </wp:positionH>
          <wp:positionV relativeFrom="paragraph">
            <wp:posOffset>114935</wp:posOffset>
          </wp:positionV>
          <wp:extent cx="636270" cy="288290"/>
          <wp:effectExtent l="19050" t="0" r="0" b="0"/>
          <wp:wrapSquare wrapText="bothSides"/>
          <wp:docPr id="5" name="Afbeelding 14" descr="C:\Users\drvlokaal\Documents\TEMPLATES\LOGO SGP\Logo oranje CMYK.jpg - (Full colour dru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C:\Users\drvlokaal\Documents\TEMPLATES\LOGO SGP\Logo oranje CMYK.jpg - (Full colour druk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CA7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114935</wp:posOffset>
          </wp:positionV>
          <wp:extent cx="2018030" cy="288290"/>
          <wp:effectExtent l="19050" t="0" r="1270" b="0"/>
          <wp:wrapSquare wrapText="bothSides"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334A" w:rsidRDefault="00C7334A" w:rsidP="00D5369D">
    <w:pPr>
      <w:pStyle w:val="Koptekst"/>
      <w:jc w:val="center"/>
      <w:rPr>
        <w:rFonts w:ascii="Arial Black" w:hAnsi="Arial Black"/>
        <w:sz w:val="22"/>
        <w:szCs w:val="22"/>
      </w:rPr>
    </w:pPr>
  </w:p>
  <w:p w:rsidR="00C7334A" w:rsidRPr="00C7334A" w:rsidRDefault="00C7334A" w:rsidP="00C7334A">
    <w:pPr>
      <w:pStyle w:val="Koptekst"/>
      <w:rPr>
        <w:rFonts w:ascii="Arial Black" w:hAnsi="Arial Black"/>
        <w:sz w:val="12"/>
        <w:szCs w:val="12"/>
      </w:rPr>
    </w:pPr>
  </w:p>
  <w:p w:rsidR="00CC21E2" w:rsidRPr="00C7334A" w:rsidRDefault="00CC21E2" w:rsidP="00C7334A">
    <w:pPr>
      <w:pStyle w:val="Koptekst"/>
      <w:rPr>
        <w:rFonts w:ascii="Arial Black" w:hAnsi="Arial Black"/>
        <w:spacing w:val="60"/>
        <w:sz w:val="28"/>
        <w:szCs w:val="28"/>
      </w:rPr>
    </w:pPr>
    <w:r w:rsidRPr="00C7334A">
      <w:rPr>
        <w:rFonts w:ascii="Arial Black" w:hAnsi="Arial Black"/>
        <w:spacing w:val="60"/>
        <w:sz w:val="28"/>
        <w:szCs w:val="28"/>
      </w:rPr>
      <w:t>De Ronde Venen</w:t>
    </w:r>
  </w:p>
  <w:p w:rsidR="00CC21E2" w:rsidRPr="00D5369D" w:rsidRDefault="00CC21E2" w:rsidP="00C7334A">
    <w:pPr>
      <w:pStyle w:val="Koptekst"/>
      <w:pBdr>
        <w:bottom w:val="single" w:sz="18" w:space="1" w:color="auto"/>
      </w:pBdr>
      <w:rPr>
        <w:rFonts w:ascii="Verdana" w:hAnsi="Verdan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8B9"/>
    <w:multiLevelType w:val="hybridMultilevel"/>
    <w:tmpl w:val="AE0461D8"/>
    <w:lvl w:ilvl="0" w:tplc="1D44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D3550"/>
    <w:multiLevelType w:val="hybridMultilevel"/>
    <w:tmpl w:val="F9BAF8C0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693859"/>
    <w:multiLevelType w:val="hybridMultilevel"/>
    <w:tmpl w:val="9B64D82E"/>
    <w:lvl w:ilvl="0" w:tplc="242C01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3C8D4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F4529"/>
    <w:multiLevelType w:val="hybridMultilevel"/>
    <w:tmpl w:val="E8B862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F0595B"/>
    <w:multiLevelType w:val="hybridMultilevel"/>
    <w:tmpl w:val="773A49BA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65B79"/>
    <w:multiLevelType w:val="multilevel"/>
    <w:tmpl w:val="208C1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8597598"/>
    <w:multiLevelType w:val="hybridMultilevel"/>
    <w:tmpl w:val="13F27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72ECC"/>
    <w:multiLevelType w:val="hybridMultilevel"/>
    <w:tmpl w:val="0908ED2C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A207F"/>
    <w:multiLevelType w:val="hybridMultilevel"/>
    <w:tmpl w:val="9A5C2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83418"/>
    <w:multiLevelType w:val="hybridMultilevel"/>
    <w:tmpl w:val="66DC9604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8177A"/>
    <w:multiLevelType w:val="hybridMultilevel"/>
    <w:tmpl w:val="144E38A4"/>
    <w:lvl w:ilvl="0" w:tplc="41884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A42A04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2400A"/>
    <w:multiLevelType w:val="multilevel"/>
    <w:tmpl w:val="0CD6D37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452AD"/>
    <w:multiLevelType w:val="hybridMultilevel"/>
    <w:tmpl w:val="E6F2951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91087B"/>
    <w:multiLevelType w:val="hybridMultilevel"/>
    <w:tmpl w:val="146E1D0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15FB3"/>
    <w:multiLevelType w:val="hybridMultilevel"/>
    <w:tmpl w:val="BC28CAFA"/>
    <w:lvl w:ilvl="0" w:tplc="6FBC0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C27FA"/>
    <w:multiLevelType w:val="hybridMultilevel"/>
    <w:tmpl w:val="A350D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01071"/>
    <w:multiLevelType w:val="hybridMultilevel"/>
    <w:tmpl w:val="A176A842"/>
    <w:lvl w:ilvl="0" w:tplc="43CC4A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D13369"/>
    <w:multiLevelType w:val="hybridMultilevel"/>
    <w:tmpl w:val="E2DCAF32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91B45"/>
    <w:multiLevelType w:val="hybridMultilevel"/>
    <w:tmpl w:val="AA6A41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9530F3"/>
    <w:multiLevelType w:val="hybridMultilevel"/>
    <w:tmpl w:val="0A1E7782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95E8F"/>
    <w:multiLevelType w:val="hybridMultilevel"/>
    <w:tmpl w:val="A1E2E6F6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F1753"/>
    <w:multiLevelType w:val="hybridMultilevel"/>
    <w:tmpl w:val="10C4981C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E5D3C"/>
    <w:multiLevelType w:val="multilevel"/>
    <w:tmpl w:val="AE04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74A46"/>
    <w:multiLevelType w:val="hybridMultilevel"/>
    <w:tmpl w:val="BD0026A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764C19"/>
    <w:multiLevelType w:val="hybridMultilevel"/>
    <w:tmpl w:val="5978B914"/>
    <w:lvl w:ilvl="0" w:tplc="3AD461F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15A83"/>
    <w:multiLevelType w:val="hybridMultilevel"/>
    <w:tmpl w:val="3138A614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03B61"/>
    <w:multiLevelType w:val="hybridMultilevel"/>
    <w:tmpl w:val="6A1AC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82374"/>
    <w:multiLevelType w:val="hybridMultilevel"/>
    <w:tmpl w:val="815AD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043EC"/>
    <w:multiLevelType w:val="hybridMultilevel"/>
    <w:tmpl w:val="D804C63A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91503"/>
    <w:multiLevelType w:val="multilevel"/>
    <w:tmpl w:val="0E124B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EB1F5E"/>
    <w:multiLevelType w:val="hybridMultilevel"/>
    <w:tmpl w:val="5E125D46"/>
    <w:lvl w:ilvl="0" w:tplc="30602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01067"/>
    <w:multiLevelType w:val="hybridMultilevel"/>
    <w:tmpl w:val="69A416C4"/>
    <w:lvl w:ilvl="0" w:tplc="F112F0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18201C"/>
    <w:multiLevelType w:val="hybridMultilevel"/>
    <w:tmpl w:val="F9BA2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67EA2"/>
    <w:multiLevelType w:val="hybridMultilevel"/>
    <w:tmpl w:val="60D2ECD4"/>
    <w:lvl w:ilvl="0" w:tplc="41884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A42A04">
      <w:start w:val="1"/>
      <w:numFmt w:val="bullet"/>
      <w:pStyle w:val="StyleStandaardR-kolomJustifiedBefore0p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0C48BA"/>
    <w:multiLevelType w:val="hybridMultilevel"/>
    <w:tmpl w:val="7A904AE0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017726F"/>
    <w:multiLevelType w:val="hybridMultilevel"/>
    <w:tmpl w:val="FC363A5E"/>
    <w:lvl w:ilvl="0" w:tplc="B150F9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C90689"/>
    <w:multiLevelType w:val="hybridMultilevel"/>
    <w:tmpl w:val="4754D442"/>
    <w:lvl w:ilvl="0" w:tplc="869EF77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E13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69EF77E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918D1"/>
    <w:multiLevelType w:val="multilevel"/>
    <w:tmpl w:val="6E9CE9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FA1555"/>
    <w:multiLevelType w:val="hybridMultilevel"/>
    <w:tmpl w:val="B7780EFE"/>
    <w:lvl w:ilvl="0" w:tplc="6F8269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AD31B7"/>
    <w:multiLevelType w:val="multilevel"/>
    <w:tmpl w:val="E198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D83426"/>
    <w:multiLevelType w:val="hybridMultilevel"/>
    <w:tmpl w:val="A8E86460"/>
    <w:lvl w:ilvl="0" w:tplc="3E5E13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B961FA"/>
    <w:multiLevelType w:val="hybridMultilevel"/>
    <w:tmpl w:val="6160F49C"/>
    <w:lvl w:ilvl="0" w:tplc="F086E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DD456D"/>
    <w:multiLevelType w:val="hybridMultilevel"/>
    <w:tmpl w:val="5BC02850"/>
    <w:lvl w:ilvl="0" w:tplc="E4E6CA32">
      <w:start w:val="1"/>
      <w:numFmt w:val="decimal"/>
      <w:pStyle w:val="Kop3"/>
      <w:lvlText w:val="%1."/>
      <w:lvlJc w:val="left"/>
      <w:pPr>
        <w:tabs>
          <w:tab w:val="num" w:pos="720"/>
        </w:tabs>
        <w:ind w:left="720" w:hanging="360"/>
      </w:pPr>
    </w:lvl>
    <w:lvl w:ilvl="1" w:tplc="0413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1"/>
  </w:num>
  <w:num w:numId="4">
    <w:abstractNumId w:val="39"/>
  </w:num>
  <w:num w:numId="5">
    <w:abstractNumId w:val="22"/>
  </w:num>
  <w:num w:numId="6">
    <w:abstractNumId w:val="2"/>
  </w:num>
  <w:num w:numId="7">
    <w:abstractNumId w:val="29"/>
  </w:num>
  <w:num w:numId="8">
    <w:abstractNumId w:val="40"/>
  </w:num>
  <w:num w:numId="9">
    <w:abstractNumId w:val="4"/>
  </w:num>
  <w:num w:numId="10">
    <w:abstractNumId w:val="17"/>
  </w:num>
  <w:num w:numId="11">
    <w:abstractNumId w:val="19"/>
  </w:num>
  <w:num w:numId="12">
    <w:abstractNumId w:val="34"/>
  </w:num>
  <w:num w:numId="13">
    <w:abstractNumId w:val="7"/>
  </w:num>
  <w:num w:numId="14">
    <w:abstractNumId w:val="28"/>
  </w:num>
  <w:num w:numId="15">
    <w:abstractNumId w:val="21"/>
  </w:num>
  <w:num w:numId="16">
    <w:abstractNumId w:val="20"/>
  </w:num>
  <w:num w:numId="17">
    <w:abstractNumId w:val="25"/>
  </w:num>
  <w:num w:numId="18">
    <w:abstractNumId w:val="36"/>
  </w:num>
  <w:num w:numId="19">
    <w:abstractNumId w:val="9"/>
  </w:num>
  <w:num w:numId="20">
    <w:abstractNumId w:val="24"/>
  </w:num>
  <w:num w:numId="21">
    <w:abstractNumId w:val="11"/>
  </w:num>
  <w:num w:numId="22">
    <w:abstractNumId w:val="16"/>
  </w:num>
  <w:num w:numId="23">
    <w:abstractNumId w:val="38"/>
  </w:num>
  <w:num w:numId="24">
    <w:abstractNumId w:val="37"/>
  </w:num>
  <w:num w:numId="25">
    <w:abstractNumId w:val="35"/>
  </w:num>
  <w:num w:numId="26">
    <w:abstractNumId w:val="13"/>
  </w:num>
  <w:num w:numId="27">
    <w:abstractNumId w:val="42"/>
  </w:num>
  <w:num w:numId="28">
    <w:abstractNumId w:val="31"/>
  </w:num>
  <w:num w:numId="29">
    <w:abstractNumId w:val="30"/>
  </w:num>
  <w:num w:numId="30">
    <w:abstractNumId w:val="14"/>
  </w:num>
  <w:num w:numId="31">
    <w:abstractNumId w:val="1"/>
  </w:num>
  <w:num w:numId="32">
    <w:abstractNumId w:val="23"/>
  </w:num>
  <w:num w:numId="33">
    <w:abstractNumId w:val="12"/>
  </w:num>
  <w:num w:numId="34">
    <w:abstractNumId w:val="8"/>
  </w:num>
  <w:num w:numId="35">
    <w:abstractNumId w:val="10"/>
  </w:num>
  <w:num w:numId="36">
    <w:abstractNumId w:val="33"/>
  </w:num>
  <w:num w:numId="37">
    <w:abstractNumId w:val="42"/>
    <w:lvlOverride w:ilvl="0">
      <w:startOverride w:val="1"/>
    </w:lvlOverride>
  </w:num>
  <w:num w:numId="38">
    <w:abstractNumId w:val="42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18"/>
  </w:num>
  <w:num w:numId="41">
    <w:abstractNumId w:val="3"/>
  </w:num>
  <w:num w:numId="42">
    <w:abstractNumId w:val="26"/>
  </w:num>
  <w:num w:numId="43">
    <w:abstractNumId w:val="27"/>
  </w:num>
  <w:num w:numId="44">
    <w:abstractNumId w:val="32"/>
  </w:num>
  <w:num w:numId="45">
    <w:abstractNumId w:val="6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69D"/>
    <w:rsid w:val="0000080C"/>
    <w:rsid w:val="00003FA0"/>
    <w:rsid w:val="00004BB2"/>
    <w:rsid w:val="00006024"/>
    <w:rsid w:val="00006478"/>
    <w:rsid w:val="00006A07"/>
    <w:rsid w:val="00031469"/>
    <w:rsid w:val="00042023"/>
    <w:rsid w:val="000455FE"/>
    <w:rsid w:val="00045B11"/>
    <w:rsid w:val="00051BCA"/>
    <w:rsid w:val="000538D5"/>
    <w:rsid w:val="0005470F"/>
    <w:rsid w:val="00055744"/>
    <w:rsid w:val="00060E88"/>
    <w:rsid w:val="000816C9"/>
    <w:rsid w:val="0008281E"/>
    <w:rsid w:val="00087D58"/>
    <w:rsid w:val="00094D0B"/>
    <w:rsid w:val="00097081"/>
    <w:rsid w:val="0009799D"/>
    <w:rsid w:val="000A3B25"/>
    <w:rsid w:val="000A54D4"/>
    <w:rsid w:val="000A63BA"/>
    <w:rsid w:val="000B0AD1"/>
    <w:rsid w:val="000B16D9"/>
    <w:rsid w:val="000B6F05"/>
    <w:rsid w:val="000C04BF"/>
    <w:rsid w:val="000C3AAE"/>
    <w:rsid w:val="000C6C8D"/>
    <w:rsid w:val="000D4EB8"/>
    <w:rsid w:val="000D5D06"/>
    <w:rsid w:val="000E7FC3"/>
    <w:rsid w:val="000F0A62"/>
    <w:rsid w:val="000F29C8"/>
    <w:rsid w:val="00105269"/>
    <w:rsid w:val="00122905"/>
    <w:rsid w:val="00137EB8"/>
    <w:rsid w:val="00151675"/>
    <w:rsid w:val="00154AD2"/>
    <w:rsid w:val="00165B69"/>
    <w:rsid w:val="00165CE1"/>
    <w:rsid w:val="001728AF"/>
    <w:rsid w:val="00175DAF"/>
    <w:rsid w:val="00175F4D"/>
    <w:rsid w:val="0018436E"/>
    <w:rsid w:val="001868C7"/>
    <w:rsid w:val="00190292"/>
    <w:rsid w:val="001917C3"/>
    <w:rsid w:val="001927C1"/>
    <w:rsid w:val="00193AE1"/>
    <w:rsid w:val="00196930"/>
    <w:rsid w:val="00196D1B"/>
    <w:rsid w:val="001A3730"/>
    <w:rsid w:val="001A6817"/>
    <w:rsid w:val="001B3AEA"/>
    <w:rsid w:val="001C3F9C"/>
    <w:rsid w:val="001D7E80"/>
    <w:rsid w:val="001E7AD7"/>
    <w:rsid w:val="001F2C60"/>
    <w:rsid w:val="001F3C89"/>
    <w:rsid w:val="001F77DB"/>
    <w:rsid w:val="00203931"/>
    <w:rsid w:val="00203ED1"/>
    <w:rsid w:val="00206485"/>
    <w:rsid w:val="002065B7"/>
    <w:rsid w:val="002100A1"/>
    <w:rsid w:val="00220FAF"/>
    <w:rsid w:val="00235FC8"/>
    <w:rsid w:val="00241162"/>
    <w:rsid w:val="00243CAF"/>
    <w:rsid w:val="002451FB"/>
    <w:rsid w:val="00251542"/>
    <w:rsid w:val="002776C6"/>
    <w:rsid w:val="00291285"/>
    <w:rsid w:val="00296867"/>
    <w:rsid w:val="002A0CB5"/>
    <w:rsid w:val="002A1667"/>
    <w:rsid w:val="002A2BDD"/>
    <w:rsid w:val="002B193F"/>
    <w:rsid w:val="002D0229"/>
    <w:rsid w:val="002D5B1D"/>
    <w:rsid w:val="002D70D7"/>
    <w:rsid w:val="002E0619"/>
    <w:rsid w:val="002E497C"/>
    <w:rsid w:val="002E546B"/>
    <w:rsid w:val="002F6274"/>
    <w:rsid w:val="00317094"/>
    <w:rsid w:val="00351D79"/>
    <w:rsid w:val="003560C0"/>
    <w:rsid w:val="00356481"/>
    <w:rsid w:val="0036052A"/>
    <w:rsid w:val="00384491"/>
    <w:rsid w:val="003846C6"/>
    <w:rsid w:val="003967F6"/>
    <w:rsid w:val="003B219A"/>
    <w:rsid w:val="003B41F6"/>
    <w:rsid w:val="003C6E50"/>
    <w:rsid w:val="003D2105"/>
    <w:rsid w:val="003D4CA8"/>
    <w:rsid w:val="003E308C"/>
    <w:rsid w:val="00423B57"/>
    <w:rsid w:val="00432B44"/>
    <w:rsid w:val="00443BD7"/>
    <w:rsid w:val="0044415F"/>
    <w:rsid w:val="00445129"/>
    <w:rsid w:val="00445B05"/>
    <w:rsid w:val="00447D3D"/>
    <w:rsid w:val="00455BDA"/>
    <w:rsid w:val="0045611A"/>
    <w:rsid w:val="00462C22"/>
    <w:rsid w:val="00467588"/>
    <w:rsid w:val="00472DDA"/>
    <w:rsid w:val="00475290"/>
    <w:rsid w:val="00483888"/>
    <w:rsid w:val="00495B61"/>
    <w:rsid w:val="004B1F6F"/>
    <w:rsid w:val="004B4277"/>
    <w:rsid w:val="004E3E77"/>
    <w:rsid w:val="004E6A83"/>
    <w:rsid w:val="004F0EAE"/>
    <w:rsid w:val="004F2463"/>
    <w:rsid w:val="004F2750"/>
    <w:rsid w:val="004F2A38"/>
    <w:rsid w:val="004F55DC"/>
    <w:rsid w:val="005071FB"/>
    <w:rsid w:val="00522692"/>
    <w:rsid w:val="005242D3"/>
    <w:rsid w:val="00524B06"/>
    <w:rsid w:val="005254C5"/>
    <w:rsid w:val="00525C72"/>
    <w:rsid w:val="00530827"/>
    <w:rsid w:val="005405D3"/>
    <w:rsid w:val="00544AC0"/>
    <w:rsid w:val="0054609F"/>
    <w:rsid w:val="00546ECA"/>
    <w:rsid w:val="005522D0"/>
    <w:rsid w:val="00552AEA"/>
    <w:rsid w:val="00571F13"/>
    <w:rsid w:val="005747B5"/>
    <w:rsid w:val="0058140D"/>
    <w:rsid w:val="005953A8"/>
    <w:rsid w:val="005A3CB2"/>
    <w:rsid w:val="005C7850"/>
    <w:rsid w:val="005D6511"/>
    <w:rsid w:val="005D68C5"/>
    <w:rsid w:val="005F3B46"/>
    <w:rsid w:val="005F5B13"/>
    <w:rsid w:val="00603218"/>
    <w:rsid w:val="006048E1"/>
    <w:rsid w:val="00605519"/>
    <w:rsid w:val="0062274C"/>
    <w:rsid w:val="006228E1"/>
    <w:rsid w:val="00626A60"/>
    <w:rsid w:val="00633D44"/>
    <w:rsid w:val="00635202"/>
    <w:rsid w:val="00654C33"/>
    <w:rsid w:val="006562C4"/>
    <w:rsid w:val="006572C2"/>
    <w:rsid w:val="006572C9"/>
    <w:rsid w:val="00660A5A"/>
    <w:rsid w:val="006633ED"/>
    <w:rsid w:val="006662AD"/>
    <w:rsid w:val="00672E5B"/>
    <w:rsid w:val="0067591C"/>
    <w:rsid w:val="00680F10"/>
    <w:rsid w:val="00686C04"/>
    <w:rsid w:val="00695C16"/>
    <w:rsid w:val="006966B1"/>
    <w:rsid w:val="006B02C5"/>
    <w:rsid w:val="006C1381"/>
    <w:rsid w:val="006C3CFD"/>
    <w:rsid w:val="006C650F"/>
    <w:rsid w:val="006C7E19"/>
    <w:rsid w:val="006D3418"/>
    <w:rsid w:val="006E36F6"/>
    <w:rsid w:val="006F3A85"/>
    <w:rsid w:val="007037AF"/>
    <w:rsid w:val="00703A9E"/>
    <w:rsid w:val="007150BF"/>
    <w:rsid w:val="00715CE9"/>
    <w:rsid w:val="00721AAC"/>
    <w:rsid w:val="007233C4"/>
    <w:rsid w:val="0072693E"/>
    <w:rsid w:val="007326FD"/>
    <w:rsid w:val="00737C30"/>
    <w:rsid w:val="00752BCC"/>
    <w:rsid w:val="00753878"/>
    <w:rsid w:val="00753BF0"/>
    <w:rsid w:val="00753E91"/>
    <w:rsid w:val="007604E6"/>
    <w:rsid w:val="00760B40"/>
    <w:rsid w:val="00764321"/>
    <w:rsid w:val="0076769C"/>
    <w:rsid w:val="00772A25"/>
    <w:rsid w:val="007746A2"/>
    <w:rsid w:val="0077502C"/>
    <w:rsid w:val="00775D47"/>
    <w:rsid w:val="007772CB"/>
    <w:rsid w:val="007802F7"/>
    <w:rsid w:val="00793AF2"/>
    <w:rsid w:val="007A21E8"/>
    <w:rsid w:val="007B3F7F"/>
    <w:rsid w:val="007B449C"/>
    <w:rsid w:val="007B5C0D"/>
    <w:rsid w:val="007B76CF"/>
    <w:rsid w:val="007C1AEB"/>
    <w:rsid w:val="007D74B4"/>
    <w:rsid w:val="007E3407"/>
    <w:rsid w:val="007E3D9F"/>
    <w:rsid w:val="007E566A"/>
    <w:rsid w:val="007E61D8"/>
    <w:rsid w:val="007F4006"/>
    <w:rsid w:val="0080041C"/>
    <w:rsid w:val="00803280"/>
    <w:rsid w:val="008068EF"/>
    <w:rsid w:val="00814727"/>
    <w:rsid w:val="00816760"/>
    <w:rsid w:val="00824B14"/>
    <w:rsid w:val="008278EC"/>
    <w:rsid w:val="0084386B"/>
    <w:rsid w:val="008540FD"/>
    <w:rsid w:val="008578DA"/>
    <w:rsid w:val="008624B5"/>
    <w:rsid w:val="00867C66"/>
    <w:rsid w:val="008740E3"/>
    <w:rsid w:val="00882EE8"/>
    <w:rsid w:val="008859E1"/>
    <w:rsid w:val="008910FD"/>
    <w:rsid w:val="00894097"/>
    <w:rsid w:val="008941B7"/>
    <w:rsid w:val="008958DF"/>
    <w:rsid w:val="008B086A"/>
    <w:rsid w:val="008C06CB"/>
    <w:rsid w:val="008C1FC4"/>
    <w:rsid w:val="008C65C9"/>
    <w:rsid w:val="008D063A"/>
    <w:rsid w:val="008E662C"/>
    <w:rsid w:val="008F12B0"/>
    <w:rsid w:val="00905BFE"/>
    <w:rsid w:val="00910C35"/>
    <w:rsid w:val="00922EB1"/>
    <w:rsid w:val="00923910"/>
    <w:rsid w:val="009351C3"/>
    <w:rsid w:val="00941523"/>
    <w:rsid w:val="00945351"/>
    <w:rsid w:val="00954C00"/>
    <w:rsid w:val="00960A5B"/>
    <w:rsid w:val="009632C1"/>
    <w:rsid w:val="00964883"/>
    <w:rsid w:val="0097128D"/>
    <w:rsid w:val="0097249C"/>
    <w:rsid w:val="0097693B"/>
    <w:rsid w:val="009876EC"/>
    <w:rsid w:val="00996202"/>
    <w:rsid w:val="009A3CA7"/>
    <w:rsid w:val="009A7B58"/>
    <w:rsid w:val="009B0F32"/>
    <w:rsid w:val="009B15AD"/>
    <w:rsid w:val="009B4F11"/>
    <w:rsid w:val="009C5388"/>
    <w:rsid w:val="009D0B66"/>
    <w:rsid w:val="009D1E91"/>
    <w:rsid w:val="009D388F"/>
    <w:rsid w:val="009E04E8"/>
    <w:rsid w:val="009E7691"/>
    <w:rsid w:val="009F05C3"/>
    <w:rsid w:val="009F2B5A"/>
    <w:rsid w:val="00A046E0"/>
    <w:rsid w:val="00A0474A"/>
    <w:rsid w:val="00A2308E"/>
    <w:rsid w:val="00A41C71"/>
    <w:rsid w:val="00A423EC"/>
    <w:rsid w:val="00A671C3"/>
    <w:rsid w:val="00A70E3A"/>
    <w:rsid w:val="00A740A5"/>
    <w:rsid w:val="00A749B0"/>
    <w:rsid w:val="00A80C99"/>
    <w:rsid w:val="00A83601"/>
    <w:rsid w:val="00A86556"/>
    <w:rsid w:val="00A93E37"/>
    <w:rsid w:val="00A951B2"/>
    <w:rsid w:val="00AA22F3"/>
    <w:rsid w:val="00AA2A23"/>
    <w:rsid w:val="00AA3AFC"/>
    <w:rsid w:val="00AA3B9D"/>
    <w:rsid w:val="00AB0C6F"/>
    <w:rsid w:val="00AB203D"/>
    <w:rsid w:val="00AB71AB"/>
    <w:rsid w:val="00AC0879"/>
    <w:rsid w:val="00AD1E16"/>
    <w:rsid w:val="00AD1F0B"/>
    <w:rsid w:val="00AF6827"/>
    <w:rsid w:val="00B03DEB"/>
    <w:rsid w:val="00B051A2"/>
    <w:rsid w:val="00B321E0"/>
    <w:rsid w:val="00B35AC2"/>
    <w:rsid w:val="00B36015"/>
    <w:rsid w:val="00B36BBF"/>
    <w:rsid w:val="00B417A0"/>
    <w:rsid w:val="00B440CC"/>
    <w:rsid w:val="00B473F6"/>
    <w:rsid w:val="00B5062D"/>
    <w:rsid w:val="00B62769"/>
    <w:rsid w:val="00B66BDF"/>
    <w:rsid w:val="00B8726D"/>
    <w:rsid w:val="00B87A33"/>
    <w:rsid w:val="00B87E7A"/>
    <w:rsid w:val="00B912BC"/>
    <w:rsid w:val="00BB1390"/>
    <w:rsid w:val="00BB13EF"/>
    <w:rsid w:val="00BB212B"/>
    <w:rsid w:val="00BB5A60"/>
    <w:rsid w:val="00BB5F5B"/>
    <w:rsid w:val="00BC1A18"/>
    <w:rsid w:val="00BE3A6A"/>
    <w:rsid w:val="00BE591C"/>
    <w:rsid w:val="00BF1F41"/>
    <w:rsid w:val="00BF6945"/>
    <w:rsid w:val="00C00463"/>
    <w:rsid w:val="00C16889"/>
    <w:rsid w:val="00C266BE"/>
    <w:rsid w:val="00C273F0"/>
    <w:rsid w:val="00C3432D"/>
    <w:rsid w:val="00C34727"/>
    <w:rsid w:val="00C37CD4"/>
    <w:rsid w:val="00C43B0B"/>
    <w:rsid w:val="00C4644F"/>
    <w:rsid w:val="00C47048"/>
    <w:rsid w:val="00C60234"/>
    <w:rsid w:val="00C62B8B"/>
    <w:rsid w:val="00C6381D"/>
    <w:rsid w:val="00C67561"/>
    <w:rsid w:val="00C706F5"/>
    <w:rsid w:val="00C7334A"/>
    <w:rsid w:val="00C76440"/>
    <w:rsid w:val="00C77346"/>
    <w:rsid w:val="00C808C9"/>
    <w:rsid w:val="00C829A3"/>
    <w:rsid w:val="00C83DF0"/>
    <w:rsid w:val="00C94895"/>
    <w:rsid w:val="00CA3565"/>
    <w:rsid w:val="00CB1425"/>
    <w:rsid w:val="00CB1CD4"/>
    <w:rsid w:val="00CB4F08"/>
    <w:rsid w:val="00CB7276"/>
    <w:rsid w:val="00CC21E2"/>
    <w:rsid w:val="00CD5BF5"/>
    <w:rsid w:val="00CE18AF"/>
    <w:rsid w:val="00CE7CFA"/>
    <w:rsid w:val="00CF197D"/>
    <w:rsid w:val="00CF2238"/>
    <w:rsid w:val="00CF2883"/>
    <w:rsid w:val="00CF6FB2"/>
    <w:rsid w:val="00D15A02"/>
    <w:rsid w:val="00D21B2D"/>
    <w:rsid w:val="00D222E8"/>
    <w:rsid w:val="00D35E46"/>
    <w:rsid w:val="00D5369D"/>
    <w:rsid w:val="00D56BCD"/>
    <w:rsid w:val="00D5705D"/>
    <w:rsid w:val="00D57B18"/>
    <w:rsid w:val="00D716A4"/>
    <w:rsid w:val="00D7408A"/>
    <w:rsid w:val="00DA2F0E"/>
    <w:rsid w:val="00DA58EE"/>
    <w:rsid w:val="00DB32AA"/>
    <w:rsid w:val="00DB70E4"/>
    <w:rsid w:val="00DD186E"/>
    <w:rsid w:val="00DD2510"/>
    <w:rsid w:val="00DD2B3E"/>
    <w:rsid w:val="00DD50B5"/>
    <w:rsid w:val="00DE3A98"/>
    <w:rsid w:val="00E05C15"/>
    <w:rsid w:val="00E265D4"/>
    <w:rsid w:val="00E30216"/>
    <w:rsid w:val="00E36072"/>
    <w:rsid w:val="00E45DF2"/>
    <w:rsid w:val="00E54156"/>
    <w:rsid w:val="00E55856"/>
    <w:rsid w:val="00E71964"/>
    <w:rsid w:val="00E7425E"/>
    <w:rsid w:val="00E87680"/>
    <w:rsid w:val="00E87C78"/>
    <w:rsid w:val="00E912B8"/>
    <w:rsid w:val="00E91BD5"/>
    <w:rsid w:val="00EA099C"/>
    <w:rsid w:val="00EA0F7A"/>
    <w:rsid w:val="00EB6A6F"/>
    <w:rsid w:val="00ED27F9"/>
    <w:rsid w:val="00EE746B"/>
    <w:rsid w:val="00EF1CA8"/>
    <w:rsid w:val="00EF43DF"/>
    <w:rsid w:val="00EF5638"/>
    <w:rsid w:val="00EF7828"/>
    <w:rsid w:val="00F07C31"/>
    <w:rsid w:val="00F111A5"/>
    <w:rsid w:val="00F121B9"/>
    <w:rsid w:val="00F17497"/>
    <w:rsid w:val="00F23302"/>
    <w:rsid w:val="00F40EF7"/>
    <w:rsid w:val="00F4139B"/>
    <w:rsid w:val="00F444C6"/>
    <w:rsid w:val="00F65278"/>
    <w:rsid w:val="00F72478"/>
    <w:rsid w:val="00F84F38"/>
    <w:rsid w:val="00F8649B"/>
    <w:rsid w:val="00F94A16"/>
    <w:rsid w:val="00F967FF"/>
    <w:rsid w:val="00F9790D"/>
    <w:rsid w:val="00FB36C7"/>
    <w:rsid w:val="00FB5F77"/>
    <w:rsid w:val="00FC2A8C"/>
    <w:rsid w:val="00FD0D93"/>
    <w:rsid w:val="00FD6BA0"/>
    <w:rsid w:val="00FF2349"/>
    <w:rsid w:val="00FF36E7"/>
    <w:rsid w:val="00FF6BE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5E46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BB13E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Standaard"/>
    <w:qFormat/>
    <w:rsid w:val="00BB13EF"/>
    <w:pPr>
      <w:numPr>
        <w:ilvl w:val="1"/>
        <w:numId w:val="1"/>
      </w:numPr>
      <w:outlineLvl w:val="1"/>
    </w:pPr>
    <w:rPr>
      <w:b w:val="0"/>
      <w:bCs w:val="0"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C77346"/>
    <w:pPr>
      <w:keepNext/>
      <w:numPr>
        <w:numId w:val="27"/>
      </w:numPr>
      <w:spacing w:before="240" w:after="60"/>
      <w:outlineLvl w:val="2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5369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5369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5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D5369D"/>
  </w:style>
  <w:style w:type="paragraph" w:styleId="Voetnoottekst">
    <w:name w:val="footnote text"/>
    <w:basedOn w:val="Standaard"/>
    <w:semiHidden/>
    <w:rsid w:val="00C94895"/>
    <w:rPr>
      <w:szCs w:val="20"/>
    </w:rPr>
  </w:style>
  <w:style w:type="character" w:styleId="Voetnootmarkering">
    <w:name w:val="footnote reference"/>
    <w:semiHidden/>
    <w:rsid w:val="00C94895"/>
    <w:rPr>
      <w:vertAlign w:val="superscript"/>
    </w:rPr>
  </w:style>
  <w:style w:type="paragraph" w:styleId="Documentstructuur">
    <w:name w:val="Document Map"/>
    <w:basedOn w:val="Standaard"/>
    <w:semiHidden/>
    <w:rsid w:val="00605519"/>
    <w:pPr>
      <w:shd w:val="clear" w:color="auto" w:fill="000080"/>
    </w:pPr>
    <w:rPr>
      <w:rFonts w:ascii="Tahoma" w:hAnsi="Tahoma" w:cs="Tahoma"/>
      <w:szCs w:val="20"/>
    </w:rPr>
  </w:style>
  <w:style w:type="paragraph" w:styleId="Ballontekst">
    <w:name w:val="Balloon Text"/>
    <w:basedOn w:val="Standaard"/>
    <w:semiHidden/>
    <w:rsid w:val="00A2308E"/>
    <w:rPr>
      <w:rFonts w:ascii="Tahoma" w:hAnsi="Tahoma" w:cs="Tahoma"/>
      <w:sz w:val="16"/>
      <w:szCs w:val="16"/>
    </w:rPr>
  </w:style>
  <w:style w:type="character" w:styleId="Hyperlink">
    <w:name w:val="Hyperlink"/>
    <w:rsid w:val="000D4EB8"/>
    <w:rPr>
      <w:color w:val="0000FF"/>
      <w:u w:val="single"/>
    </w:rPr>
  </w:style>
  <w:style w:type="paragraph" w:customStyle="1" w:styleId="StyleStandaardR-kolomJustifiedBefore0pt">
    <w:name w:val="Style Standaard R-kolom + Justified Before:  0 pt"/>
    <w:basedOn w:val="Standaard"/>
    <w:rsid w:val="003560C0"/>
    <w:pPr>
      <w:numPr>
        <w:ilvl w:val="1"/>
        <w:numId w:val="36"/>
      </w:numPr>
    </w:pPr>
  </w:style>
  <w:style w:type="character" w:customStyle="1" w:styleId="apple-style-span">
    <w:name w:val="apple-style-span"/>
    <w:basedOn w:val="Standaardalinea-lettertype"/>
    <w:rsid w:val="00B5062D"/>
  </w:style>
  <w:style w:type="character" w:customStyle="1" w:styleId="Kop3Char">
    <w:name w:val="Kop 3 Char"/>
    <w:link w:val="Kop3"/>
    <w:rsid w:val="00C77346"/>
    <w:rPr>
      <w:rFonts w:ascii="Arial" w:hAnsi="Arial" w:cs="Arial"/>
      <w:b/>
      <w:bCs/>
    </w:rPr>
  </w:style>
  <w:style w:type="character" w:customStyle="1" w:styleId="VoettekstChar">
    <w:name w:val="Voettekst Char"/>
    <w:link w:val="Voettekst"/>
    <w:uiPriority w:val="99"/>
    <w:rsid w:val="004B427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vutrecht.nl/nieuws/1907148/gemeente-utrecht-heeft-voorlopig-weinig-vertrouwen-in-directie-samen-veili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tvutrecht.nl/nieuws/1907072/politici-spreken-schande-over-datalek-wethouder-wil-diepgravend-onderzoek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594B2E9-4EC3-4250-9042-9545022B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AANWEZIG:</vt:lpstr>
      <vt:lpstr>AANWEZIG: </vt:lpstr>
    </vt:vector>
  </TitlesOfParts>
  <Company>Gemeente de Ronde Venen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AANWEZIG:</dc:title>
  <dc:creator>gebruiker</dc:creator>
  <cp:lastModifiedBy>Wim Stam</cp:lastModifiedBy>
  <cp:revision>3</cp:revision>
  <cp:lastPrinted>2014-07-03T15:19:00Z</cp:lastPrinted>
  <dcterms:created xsi:type="dcterms:W3CDTF">2019-04-16T05:17:00Z</dcterms:created>
  <dcterms:modified xsi:type="dcterms:W3CDTF">2019-04-16T05:25:00Z</dcterms:modified>
</cp:coreProperties>
</file>