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3D1FC" w14:textId="4449956D" w:rsidR="00AC647A" w:rsidRPr="00EA06C7" w:rsidRDefault="00D45628" w:rsidP="00AC647A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40"/>
          <w:szCs w:val="40"/>
        </w:rPr>
      </w:pPr>
      <w:r>
        <w:rPr>
          <w:rFonts w:ascii="Helvetica" w:hAnsi="Helvetica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5F660EB" wp14:editId="2B931AF0">
            <wp:simplePos x="0" y="0"/>
            <wp:positionH relativeFrom="column">
              <wp:posOffset>3383425</wp:posOffset>
            </wp:positionH>
            <wp:positionV relativeFrom="paragraph">
              <wp:posOffset>591</wp:posOffset>
            </wp:positionV>
            <wp:extent cx="2218055" cy="850265"/>
            <wp:effectExtent l="0" t="0" r="4445" b="635"/>
            <wp:wrapTight wrapText="bothSides">
              <wp:wrapPolygon edited="0">
                <wp:start x="0" y="0"/>
                <wp:lineTo x="0" y="21294"/>
                <wp:lineTo x="21520" y="21294"/>
                <wp:lineTo x="21520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vdAGroenLink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1805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670" w:rsidRPr="00EA06C7">
        <w:rPr>
          <w:rFonts w:ascii="Helvetica" w:hAnsi="Helvetica" w:cs="Helvetica"/>
          <w:sz w:val="40"/>
          <w:szCs w:val="40"/>
        </w:rPr>
        <w:t>Schriftelijke vragen</w:t>
      </w:r>
      <w:r w:rsidR="003F0DE2" w:rsidRPr="00EA06C7">
        <w:rPr>
          <w:rFonts w:ascii="Helvetica" w:hAnsi="Helvetica" w:cs="Helvetica"/>
          <w:sz w:val="40"/>
          <w:szCs w:val="40"/>
        </w:rPr>
        <w:t xml:space="preserve"> </w:t>
      </w:r>
    </w:p>
    <w:p w14:paraId="126B5929" w14:textId="77777777" w:rsidR="008D1F54" w:rsidRPr="00EA06C7" w:rsidRDefault="008D1F54" w:rsidP="00295577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</w:rPr>
      </w:pPr>
    </w:p>
    <w:p w14:paraId="2749E207" w14:textId="77777777" w:rsidR="005D1DE4" w:rsidRDefault="005D1DE4" w:rsidP="007F0BF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</w:rPr>
      </w:pPr>
    </w:p>
    <w:p w14:paraId="798600CB" w14:textId="6FD74656" w:rsidR="007F0BF9" w:rsidRDefault="00F51818" w:rsidP="007F0BF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EA06C7">
        <w:rPr>
          <w:rFonts w:ascii="Helvetica" w:hAnsi="Helvetica" w:cs="Helvetica"/>
          <w:b/>
        </w:rPr>
        <w:t xml:space="preserve">Schriftelijke </w:t>
      </w:r>
      <w:r w:rsidR="00FF1660">
        <w:rPr>
          <w:rFonts w:ascii="Helvetica" w:hAnsi="Helvetica" w:cs="Helvetica"/>
          <w:b/>
        </w:rPr>
        <w:t xml:space="preserve">vragen </w:t>
      </w:r>
      <w:r w:rsidR="00E66426">
        <w:rPr>
          <w:rFonts w:ascii="Helvetica" w:hAnsi="Helvetica" w:cs="Helvetica"/>
          <w:b/>
        </w:rPr>
        <w:t>Discriminatie bij SV</w:t>
      </w:r>
      <w:r w:rsidR="006E2043">
        <w:rPr>
          <w:rFonts w:ascii="Helvetica" w:hAnsi="Helvetica" w:cs="Helvetica"/>
          <w:b/>
        </w:rPr>
        <w:t xml:space="preserve"> </w:t>
      </w:r>
      <w:r w:rsidR="00E66426">
        <w:rPr>
          <w:rFonts w:ascii="Helvetica" w:hAnsi="Helvetica" w:cs="Helvetica"/>
          <w:b/>
        </w:rPr>
        <w:t>Argon</w:t>
      </w:r>
    </w:p>
    <w:p w14:paraId="59B40AA3" w14:textId="6F1C9C9B" w:rsidR="0046740A" w:rsidRDefault="0046740A" w:rsidP="00B50ECA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 xml:space="preserve">Op vrijdag 22 februari verscheen in het AD een artikel over </w:t>
      </w:r>
      <w:r w:rsidR="00CA3EDC">
        <w:rPr>
          <w:rFonts w:ascii="Helvetica" w:hAnsi="Helvetica" w:cs="Helvetica"/>
          <w:color w:val="000000" w:themeColor="text1"/>
        </w:rPr>
        <w:t>racistische</w:t>
      </w:r>
      <w:r>
        <w:rPr>
          <w:rFonts w:ascii="Helvetica" w:hAnsi="Helvetica" w:cs="Helvetica"/>
          <w:color w:val="000000" w:themeColor="text1"/>
        </w:rPr>
        <w:t xml:space="preserve"> </w:t>
      </w:r>
      <w:r w:rsidR="00764137">
        <w:rPr>
          <w:rFonts w:ascii="Helvetica" w:hAnsi="Helvetica" w:cs="Helvetica"/>
          <w:color w:val="000000" w:themeColor="text1"/>
        </w:rPr>
        <w:t>uitspraken</w:t>
      </w:r>
      <w:r>
        <w:rPr>
          <w:rFonts w:ascii="Helvetica" w:hAnsi="Helvetica" w:cs="Helvetica"/>
          <w:color w:val="000000" w:themeColor="text1"/>
        </w:rPr>
        <w:t xml:space="preserve"> die zijn gedaan door de trainer van SV Argon</w:t>
      </w:r>
      <w:r w:rsidR="00CA3EDC">
        <w:rPr>
          <w:rFonts w:ascii="Helvetica" w:hAnsi="Helvetica" w:cs="Helvetica"/>
          <w:color w:val="000000" w:themeColor="text1"/>
        </w:rPr>
        <w:t xml:space="preserve"> richting spelers</w:t>
      </w:r>
      <w:r>
        <w:rPr>
          <w:rFonts w:ascii="Helvetica" w:hAnsi="Helvetica" w:cs="Helvetica"/>
          <w:color w:val="000000" w:themeColor="text1"/>
        </w:rPr>
        <w:t xml:space="preserve">. Naar aanleiding hiervan zijn zeven spelers opgestapt, en </w:t>
      </w:r>
      <w:r w:rsidR="00CA3EDC">
        <w:rPr>
          <w:rFonts w:ascii="Helvetica" w:hAnsi="Helvetica" w:cs="Helvetica"/>
          <w:color w:val="000000" w:themeColor="text1"/>
        </w:rPr>
        <w:t>niet veel later het hele team</w:t>
      </w:r>
      <w:r>
        <w:rPr>
          <w:rFonts w:ascii="Helvetica" w:hAnsi="Helvetica" w:cs="Helvetica"/>
          <w:color w:val="000000" w:themeColor="text1"/>
        </w:rPr>
        <w:t>.</w:t>
      </w:r>
      <w:r w:rsidR="007E7299">
        <w:rPr>
          <w:rFonts w:ascii="Helvetica" w:hAnsi="Helvetica" w:cs="Helvetica"/>
          <w:color w:val="000000" w:themeColor="text1"/>
        </w:rPr>
        <w:t xml:space="preserve"> Daarbij lijkt het niet te gaan om een incident, maar heeft de betreffende trainer volgens </w:t>
      </w:r>
      <w:r w:rsidR="0006247A">
        <w:rPr>
          <w:rFonts w:ascii="Helvetica" w:hAnsi="Helvetica" w:cs="Helvetica"/>
          <w:color w:val="000000" w:themeColor="text1"/>
        </w:rPr>
        <w:t>het</w:t>
      </w:r>
      <w:r w:rsidR="007E7299">
        <w:rPr>
          <w:rFonts w:ascii="Helvetica" w:hAnsi="Helvetica" w:cs="Helvetica"/>
          <w:color w:val="000000" w:themeColor="text1"/>
        </w:rPr>
        <w:t xml:space="preserve"> artikel vaker dergelijke uitspraken gedaan en was dit voor de betreffende spelers de druppel.</w:t>
      </w:r>
      <w:r>
        <w:rPr>
          <w:rStyle w:val="Voetnootmarkering"/>
          <w:rFonts w:ascii="Helvetica" w:hAnsi="Helvetica" w:cs="Helvetica"/>
          <w:color w:val="000000" w:themeColor="text1"/>
        </w:rPr>
        <w:footnoteReference w:id="1"/>
      </w:r>
      <w:r>
        <w:rPr>
          <w:rStyle w:val="Voetnootmarkering"/>
          <w:rFonts w:ascii="Helvetica" w:hAnsi="Helvetica" w:cs="Helvetica"/>
          <w:color w:val="000000" w:themeColor="text1"/>
        </w:rPr>
        <w:footnoteReference w:id="2"/>
      </w:r>
      <w:r>
        <w:rPr>
          <w:rFonts w:ascii="Helvetica" w:hAnsi="Helvetica" w:cs="Helvetica"/>
          <w:color w:val="000000" w:themeColor="text1"/>
        </w:rPr>
        <w:t xml:space="preserve"> </w:t>
      </w:r>
    </w:p>
    <w:p w14:paraId="526572CA" w14:textId="0ADD550F" w:rsidR="0046740A" w:rsidRDefault="0046740A" w:rsidP="00B50ECA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De fractie van PvdA/GroenLinks is ontzettend geschrokken van dit nieuws. Het is volstrekt onacceptabel dat dergelijke racistische uitspraken gedaan worden, in het bijzonder bij een sportvereniging</w:t>
      </w:r>
      <w:r w:rsidR="007E7299">
        <w:rPr>
          <w:rFonts w:ascii="Helvetica" w:hAnsi="Helvetica" w:cs="Helvetica"/>
          <w:color w:val="000000" w:themeColor="text1"/>
        </w:rPr>
        <w:t xml:space="preserve"> en door </w:t>
      </w:r>
      <w:r w:rsidR="00106F05">
        <w:rPr>
          <w:rFonts w:ascii="Helvetica" w:hAnsi="Helvetica" w:cs="Helvetica"/>
          <w:color w:val="000000" w:themeColor="text1"/>
        </w:rPr>
        <w:t>een trainer, iemand met</w:t>
      </w:r>
      <w:r w:rsidR="007E7299">
        <w:rPr>
          <w:rFonts w:ascii="Helvetica" w:hAnsi="Helvetica" w:cs="Helvetica"/>
          <w:color w:val="000000" w:themeColor="text1"/>
        </w:rPr>
        <w:t xml:space="preserve"> een voorbeeldfunctie</w:t>
      </w:r>
      <w:r>
        <w:rPr>
          <w:rFonts w:ascii="Helvetica" w:hAnsi="Helvetica" w:cs="Helvetica"/>
          <w:color w:val="000000" w:themeColor="text1"/>
        </w:rPr>
        <w:t>.</w:t>
      </w:r>
      <w:r w:rsidR="007E7299">
        <w:rPr>
          <w:rFonts w:ascii="Helvetica" w:hAnsi="Helvetica" w:cs="Helvetica"/>
          <w:color w:val="000000" w:themeColor="text1"/>
        </w:rPr>
        <w:t xml:space="preserve"> Iedereen moet zich veilig en thuis kunnen voelen, niet alleen bij een </w:t>
      </w:r>
      <w:r w:rsidR="00106F05">
        <w:rPr>
          <w:rFonts w:ascii="Helvetica" w:hAnsi="Helvetica" w:cs="Helvetica"/>
          <w:color w:val="000000" w:themeColor="text1"/>
        </w:rPr>
        <w:t>sportclub</w:t>
      </w:r>
      <w:r w:rsidR="007E7299">
        <w:rPr>
          <w:rFonts w:ascii="Helvetica" w:hAnsi="Helvetica" w:cs="Helvetica"/>
          <w:color w:val="000000" w:themeColor="text1"/>
        </w:rPr>
        <w:t xml:space="preserve">, maar </w:t>
      </w:r>
      <w:proofErr w:type="spellStart"/>
      <w:r w:rsidR="00106F05">
        <w:rPr>
          <w:rFonts w:ascii="Helvetica" w:hAnsi="Helvetica" w:cs="Helvetica"/>
          <w:color w:val="000000" w:themeColor="text1"/>
        </w:rPr>
        <w:t>uberhaupt</w:t>
      </w:r>
      <w:proofErr w:type="spellEnd"/>
      <w:r w:rsidR="007E7299">
        <w:rPr>
          <w:rFonts w:ascii="Helvetica" w:hAnsi="Helvetica" w:cs="Helvetica"/>
          <w:color w:val="000000" w:themeColor="text1"/>
        </w:rPr>
        <w:t xml:space="preserve"> in De Ronde Venen.</w:t>
      </w:r>
      <w:r w:rsidR="00CA3EDC">
        <w:rPr>
          <w:rFonts w:ascii="Helvetica" w:hAnsi="Helvetica" w:cs="Helvetica"/>
          <w:color w:val="000000" w:themeColor="text1"/>
        </w:rPr>
        <w:t xml:space="preserve"> Uit</w:t>
      </w:r>
      <w:r>
        <w:rPr>
          <w:rFonts w:ascii="Helvetica" w:hAnsi="Helvetica" w:cs="Helvetica"/>
          <w:color w:val="000000" w:themeColor="text1"/>
        </w:rPr>
        <w:t xml:space="preserve"> de voorlopige reactie van het bestuur van Argon </w:t>
      </w:r>
      <w:r w:rsidR="00106F05">
        <w:rPr>
          <w:rFonts w:ascii="Helvetica" w:hAnsi="Helvetica" w:cs="Helvetica"/>
          <w:color w:val="000000" w:themeColor="text1"/>
        </w:rPr>
        <w:t>bleek</w:t>
      </w:r>
      <w:r>
        <w:rPr>
          <w:rFonts w:ascii="Helvetica" w:hAnsi="Helvetica" w:cs="Helvetica"/>
          <w:color w:val="000000" w:themeColor="text1"/>
        </w:rPr>
        <w:t xml:space="preserve"> dat men voorlopig genoegen </w:t>
      </w:r>
      <w:r w:rsidR="0006247A">
        <w:rPr>
          <w:rFonts w:ascii="Helvetica" w:hAnsi="Helvetica" w:cs="Helvetica"/>
          <w:color w:val="000000" w:themeColor="text1"/>
        </w:rPr>
        <w:t>nam</w:t>
      </w:r>
      <w:r>
        <w:rPr>
          <w:rFonts w:ascii="Helvetica" w:hAnsi="Helvetica" w:cs="Helvetica"/>
          <w:color w:val="000000" w:themeColor="text1"/>
        </w:rPr>
        <w:t xml:space="preserve"> met een berisping. Uit een later bericht </w:t>
      </w:r>
      <w:r w:rsidR="00106F05">
        <w:rPr>
          <w:rFonts w:ascii="Helvetica" w:hAnsi="Helvetica" w:cs="Helvetica"/>
          <w:color w:val="000000" w:themeColor="text1"/>
        </w:rPr>
        <w:t>blijkt</w:t>
      </w:r>
      <w:r>
        <w:rPr>
          <w:rFonts w:ascii="Helvetica" w:hAnsi="Helvetica" w:cs="Helvetica"/>
          <w:color w:val="000000" w:themeColor="text1"/>
        </w:rPr>
        <w:t xml:space="preserve"> dat de club zich </w:t>
      </w:r>
      <w:r w:rsidR="00106F05">
        <w:rPr>
          <w:rFonts w:ascii="Helvetica" w:hAnsi="Helvetica" w:cs="Helvetica"/>
          <w:color w:val="000000" w:themeColor="text1"/>
        </w:rPr>
        <w:t xml:space="preserve">nu toch </w:t>
      </w:r>
      <w:r>
        <w:rPr>
          <w:rFonts w:ascii="Helvetica" w:hAnsi="Helvetica" w:cs="Helvetica"/>
          <w:color w:val="000000" w:themeColor="text1"/>
        </w:rPr>
        <w:t xml:space="preserve">beraadt op verdere stappen. </w:t>
      </w:r>
    </w:p>
    <w:p w14:paraId="2A1F7C0E" w14:textId="64C4174A" w:rsidR="0046740A" w:rsidRDefault="0046740A" w:rsidP="00B50ECA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De fractie van PvdA/GroenLinks heeft naar aanleiding van deze berichtgeving de volgende vragen aan het college van Burgemeester en Wethouders:</w:t>
      </w:r>
    </w:p>
    <w:p w14:paraId="70D99E44" w14:textId="0D5621D5" w:rsidR="0046740A" w:rsidRPr="0046740A" w:rsidRDefault="0046740A" w:rsidP="0046740A">
      <w:pPr>
        <w:pStyle w:val="Lijstalinea"/>
        <w:widowControl w:val="0"/>
        <w:numPr>
          <w:ilvl w:val="0"/>
          <w:numId w:val="35"/>
        </w:numPr>
        <w:autoSpaceDE w:val="0"/>
        <w:autoSpaceDN w:val="0"/>
        <w:adjustRightInd w:val="0"/>
        <w:spacing w:after="240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 xml:space="preserve">Is uw college bekend met </w:t>
      </w:r>
      <w:r w:rsidR="00106F05">
        <w:rPr>
          <w:rFonts w:ascii="Helvetica" w:hAnsi="Helvetica" w:cs="Helvetica"/>
          <w:color w:val="000000" w:themeColor="text1"/>
        </w:rPr>
        <w:t xml:space="preserve">de </w:t>
      </w:r>
      <w:r>
        <w:rPr>
          <w:rFonts w:ascii="Helvetica" w:hAnsi="Helvetica" w:cs="Helvetica"/>
          <w:color w:val="000000" w:themeColor="text1"/>
        </w:rPr>
        <w:t>berichtgeving zoals deze hierboven is geschetst?</w:t>
      </w:r>
      <w:r w:rsidR="00CA3EDC">
        <w:rPr>
          <w:rFonts w:ascii="Helvetica" w:hAnsi="Helvetica" w:cs="Helvetica"/>
          <w:color w:val="000000" w:themeColor="text1"/>
        </w:rPr>
        <w:t xml:space="preserve"> </w:t>
      </w:r>
      <w:r w:rsidRPr="0046740A">
        <w:rPr>
          <w:rFonts w:ascii="Helvetica" w:hAnsi="Helvetica" w:cs="Helvetica"/>
          <w:color w:val="000000" w:themeColor="text1"/>
        </w:rPr>
        <w:br/>
      </w:r>
    </w:p>
    <w:p w14:paraId="62FBE002" w14:textId="725E6233" w:rsidR="0046740A" w:rsidRDefault="0046740A" w:rsidP="0046740A">
      <w:pPr>
        <w:pStyle w:val="Lijstalinea"/>
        <w:widowControl w:val="0"/>
        <w:numPr>
          <w:ilvl w:val="0"/>
          <w:numId w:val="35"/>
        </w:numPr>
        <w:autoSpaceDE w:val="0"/>
        <w:autoSpaceDN w:val="0"/>
        <w:adjustRightInd w:val="0"/>
        <w:spacing w:after="240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 xml:space="preserve">Heeft uw college contact gehad met de betreffende spelers, de trainer en het bestuur van SV Argon over deze situatie? </w:t>
      </w:r>
      <w:r w:rsidR="00764137">
        <w:rPr>
          <w:rFonts w:ascii="Helvetica" w:hAnsi="Helvetica" w:cs="Helvetica"/>
          <w:color w:val="000000" w:themeColor="text1"/>
        </w:rPr>
        <w:t xml:space="preserve">Zo ja, wat is </w:t>
      </w:r>
      <w:proofErr w:type="gramStart"/>
      <w:r w:rsidR="00764137">
        <w:rPr>
          <w:rFonts w:ascii="Helvetica" w:hAnsi="Helvetica" w:cs="Helvetica"/>
          <w:color w:val="000000" w:themeColor="text1"/>
        </w:rPr>
        <w:t>daar uit</w:t>
      </w:r>
      <w:proofErr w:type="gramEnd"/>
      <w:r w:rsidR="00764137">
        <w:rPr>
          <w:rFonts w:ascii="Helvetica" w:hAnsi="Helvetica" w:cs="Helvetica"/>
          <w:color w:val="000000" w:themeColor="text1"/>
        </w:rPr>
        <w:t xml:space="preserve"> voort gekomen?</w:t>
      </w:r>
      <w:r>
        <w:rPr>
          <w:rFonts w:ascii="Helvetica" w:hAnsi="Helvetica" w:cs="Helvetica"/>
          <w:color w:val="000000" w:themeColor="text1"/>
        </w:rPr>
        <w:br/>
      </w:r>
    </w:p>
    <w:p w14:paraId="1ADB6A51" w14:textId="50048B80" w:rsidR="0046740A" w:rsidRDefault="0046740A" w:rsidP="0046740A">
      <w:pPr>
        <w:pStyle w:val="Lijstalinea"/>
        <w:widowControl w:val="0"/>
        <w:numPr>
          <w:ilvl w:val="0"/>
          <w:numId w:val="35"/>
        </w:numPr>
        <w:autoSpaceDE w:val="0"/>
        <w:autoSpaceDN w:val="0"/>
        <w:adjustRightInd w:val="0"/>
        <w:spacing w:after="240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Is uw college met ons van mening dat het volstrekt onacceptabel is wanneer dergelijke racistische uitingen gedaan worden en dat daar adequaat tegen opgetreden moet worden?</w:t>
      </w:r>
      <w:r w:rsidR="00CA3EDC">
        <w:rPr>
          <w:rFonts w:ascii="Helvetica" w:hAnsi="Helvetica" w:cs="Helvetica"/>
          <w:color w:val="000000" w:themeColor="text1"/>
        </w:rPr>
        <w:br/>
      </w:r>
    </w:p>
    <w:p w14:paraId="78B04D8D" w14:textId="1ABC673D" w:rsidR="00681BC6" w:rsidRDefault="00CA3EDC" w:rsidP="00233EB8">
      <w:pPr>
        <w:pStyle w:val="Lijstalinea"/>
        <w:widowControl w:val="0"/>
        <w:numPr>
          <w:ilvl w:val="0"/>
          <w:numId w:val="35"/>
        </w:numPr>
        <w:autoSpaceDE w:val="0"/>
        <w:autoSpaceDN w:val="0"/>
        <w:adjustRightInd w:val="0"/>
        <w:spacing w:after="240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Vindt uw college de reactie van het bestuur van Argon passend in een situatie als deze? Op welke wijze gaat uw college hierover in gesprek</w:t>
      </w:r>
      <w:r w:rsidR="0006247A">
        <w:rPr>
          <w:rFonts w:ascii="Helvetica" w:hAnsi="Helvetica" w:cs="Helvetica"/>
          <w:color w:val="000000" w:themeColor="text1"/>
        </w:rPr>
        <w:t xml:space="preserve"> met Argon</w:t>
      </w:r>
      <w:r>
        <w:rPr>
          <w:rFonts w:ascii="Helvetica" w:hAnsi="Helvetica" w:cs="Helvetica"/>
          <w:color w:val="000000" w:themeColor="text1"/>
        </w:rPr>
        <w:t>?</w:t>
      </w:r>
    </w:p>
    <w:p w14:paraId="0774D9F2" w14:textId="10145FEA" w:rsidR="00233EB8" w:rsidRPr="00681BC6" w:rsidRDefault="00764137" w:rsidP="00681BC6">
      <w:pPr>
        <w:widowControl w:val="0"/>
        <w:autoSpaceDE w:val="0"/>
        <w:autoSpaceDN w:val="0"/>
        <w:adjustRightInd w:val="0"/>
        <w:spacing w:after="240"/>
        <w:ind w:left="360"/>
        <w:rPr>
          <w:rFonts w:ascii="Helvetica" w:hAnsi="Helvetica" w:cs="Helvetica"/>
          <w:color w:val="000000" w:themeColor="text1"/>
        </w:rPr>
      </w:pPr>
      <w:r w:rsidRPr="00681BC6">
        <w:rPr>
          <w:rFonts w:ascii="Helvetica" w:hAnsi="Helvetica" w:cs="Helvetica"/>
          <w:color w:val="000000" w:themeColor="text1"/>
        </w:rPr>
        <w:t xml:space="preserve">De fractie van PvdA/GroenLinks vraagt het college al tijden voor beleid om te komen tot een inclusieve gemeente en zaken als racisme en discriminatie tegen te gaan. Dit om </w:t>
      </w:r>
      <w:r w:rsidRPr="00681BC6">
        <w:rPr>
          <w:rFonts w:ascii="Helvetica" w:hAnsi="Helvetica"/>
        </w:rPr>
        <w:t>uitsluiting en discriminatie op basis van huidskleur, geslacht, seksuele oriëntatie, religie, leeftijd of beperking tegen te gaan.</w:t>
      </w:r>
      <w:r w:rsidR="00233EB8" w:rsidRPr="00681BC6">
        <w:rPr>
          <w:rFonts w:ascii="Helvetica" w:hAnsi="Helvetica"/>
        </w:rPr>
        <w:t xml:space="preserve"> </w:t>
      </w:r>
    </w:p>
    <w:p w14:paraId="638F379F" w14:textId="48D65AA0" w:rsidR="00106F05" w:rsidRPr="00233EB8" w:rsidRDefault="00106F05" w:rsidP="00233EB8">
      <w:pPr>
        <w:pStyle w:val="Lijstalinea"/>
        <w:widowControl w:val="0"/>
        <w:numPr>
          <w:ilvl w:val="0"/>
          <w:numId w:val="35"/>
        </w:numPr>
        <w:autoSpaceDE w:val="0"/>
        <w:autoSpaceDN w:val="0"/>
        <w:adjustRightInd w:val="0"/>
        <w:spacing w:after="240"/>
        <w:rPr>
          <w:rFonts w:ascii="Helvetica" w:hAnsi="Helvetica" w:cs="Helvetica"/>
          <w:color w:val="000000" w:themeColor="text1"/>
        </w:rPr>
      </w:pPr>
      <w:r w:rsidRPr="00233EB8">
        <w:rPr>
          <w:rFonts w:ascii="Helvetica" w:hAnsi="Helvetica" w:cs="Helvetica"/>
          <w:color w:val="000000" w:themeColor="text1"/>
        </w:rPr>
        <w:t>Is uw college bereid om</w:t>
      </w:r>
      <w:r w:rsidR="00764137" w:rsidRPr="00233EB8">
        <w:rPr>
          <w:rFonts w:ascii="Helvetica" w:hAnsi="Helvetica" w:cs="Helvetica"/>
          <w:color w:val="000000" w:themeColor="text1"/>
        </w:rPr>
        <w:t xml:space="preserve"> beleid te maken voor een inclusieve gemeente? En</w:t>
      </w:r>
      <w:r w:rsidRPr="00233EB8">
        <w:rPr>
          <w:rFonts w:ascii="Helvetica" w:hAnsi="Helvetica" w:cs="Helvetica"/>
          <w:color w:val="000000" w:themeColor="text1"/>
        </w:rPr>
        <w:t xml:space="preserve"> het onderwerp van racisme en discriminatie in De Ronde Venen op de agenda te zetten, en samen met de (sport-)verenigingen maatregelen te nemen om </w:t>
      </w:r>
      <w:r w:rsidRPr="00233EB8">
        <w:rPr>
          <w:rFonts w:ascii="Helvetica" w:hAnsi="Helvetica" w:cs="Helvetica"/>
          <w:color w:val="000000" w:themeColor="text1"/>
        </w:rPr>
        <w:lastRenderedPageBreak/>
        <w:t>racisme en discriminatie in de toekomst te voorkomen? En</w:t>
      </w:r>
      <w:r w:rsidR="0006247A" w:rsidRPr="00233EB8">
        <w:rPr>
          <w:rFonts w:ascii="Helvetica" w:hAnsi="Helvetica" w:cs="Helvetica"/>
          <w:color w:val="000000" w:themeColor="text1"/>
        </w:rPr>
        <w:t xml:space="preserve"> zo voor iedereen een veilige en inclusieve situatie te </w:t>
      </w:r>
      <w:proofErr w:type="spellStart"/>
      <w:r w:rsidR="0006247A" w:rsidRPr="00233EB8">
        <w:rPr>
          <w:rFonts w:ascii="Helvetica" w:hAnsi="Helvetica" w:cs="Helvetica"/>
          <w:color w:val="000000" w:themeColor="text1"/>
        </w:rPr>
        <w:t>creeren</w:t>
      </w:r>
      <w:proofErr w:type="spellEnd"/>
      <w:r w:rsidR="0006247A" w:rsidRPr="00233EB8">
        <w:rPr>
          <w:rFonts w:ascii="Helvetica" w:hAnsi="Helvetica" w:cs="Helvetica"/>
          <w:color w:val="000000" w:themeColor="text1"/>
        </w:rPr>
        <w:t>? En</w:t>
      </w:r>
      <w:r w:rsidRPr="00233EB8">
        <w:rPr>
          <w:rFonts w:ascii="Helvetica" w:hAnsi="Helvetica" w:cs="Helvetica"/>
          <w:color w:val="000000" w:themeColor="text1"/>
        </w:rPr>
        <w:t xml:space="preserve"> waar </w:t>
      </w:r>
      <w:r w:rsidR="0006247A" w:rsidRPr="00233EB8">
        <w:rPr>
          <w:rFonts w:ascii="Helvetica" w:hAnsi="Helvetica" w:cs="Helvetica"/>
          <w:color w:val="000000" w:themeColor="text1"/>
        </w:rPr>
        <w:t>racisme en discriminatie zich toch voor doen, afspraken te maken over hoe hier snel en adequaat tegen op te treden</w:t>
      </w:r>
      <w:r w:rsidRPr="00233EB8">
        <w:rPr>
          <w:rFonts w:ascii="Helvetica" w:hAnsi="Helvetica" w:cs="Helvetica"/>
          <w:color w:val="000000" w:themeColor="text1"/>
        </w:rPr>
        <w:t>? En hierbij</w:t>
      </w:r>
      <w:r w:rsidR="000F1250">
        <w:rPr>
          <w:rFonts w:ascii="Helvetica" w:hAnsi="Helvetica" w:cs="Helvetica"/>
          <w:color w:val="000000" w:themeColor="text1"/>
        </w:rPr>
        <w:t xml:space="preserve"> bijvoorbeeld</w:t>
      </w:r>
      <w:bookmarkStart w:id="0" w:name="_GoBack"/>
      <w:bookmarkEnd w:id="0"/>
      <w:r w:rsidRPr="00233EB8">
        <w:rPr>
          <w:rFonts w:ascii="Helvetica" w:hAnsi="Helvetica" w:cs="Helvetica"/>
          <w:color w:val="000000" w:themeColor="text1"/>
        </w:rPr>
        <w:t xml:space="preserve"> het Maatschappelijk Akkoord Onderhuids te betrekken?</w:t>
      </w:r>
      <w:r w:rsidR="0006247A" w:rsidRPr="00233EB8">
        <w:rPr>
          <w:rFonts w:ascii="Helvetica" w:hAnsi="Helvetica" w:cs="Helvetica"/>
          <w:color w:val="000000" w:themeColor="text1"/>
        </w:rPr>
        <w:br/>
      </w:r>
    </w:p>
    <w:p w14:paraId="7A4652D5" w14:textId="6B81346C" w:rsidR="0006247A" w:rsidRPr="00CA3EDC" w:rsidRDefault="0006247A" w:rsidP="00CA3EDC">
      <w:pPr>
        <w:pStyle w:val="Lijstalinea"/>
        <w:widowControl w:val="0"/>
        <w:numPr>
          <w:ilvl w:val="0"/>
          <w:numId w:val="35"/>
        </w:numPr>
        <w:autoSpaceDE w:val="0"/>
        <w:autoSpaceDN w:val="0"/>
        <w:adjustRightInd w:val="0"/>
        <w:spacing w:after="240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 xml:space="preserve">Hoe ziet uw college het verdere vervolg voor zich? </w:t>
      </w:r>
    </w:p>
    <w:p w14:paraId="53BF71AB" w14:textId="6B08F9D6" w:rsidR="00FC3670" w:rsidRPr="00E458B2" w:rsidRDefault="00370B64" w:rsidP="00B50ECA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</w:rPr>
      </w:pPr>
      <w:r w:rsidRPr="00E458B2">
        <w:rPr>
          <w:rFonts w:ascii="Helvetica" w:hAnsi="Helvetica" w:cs="Helvetica"/>
          <w:color w:val="000000" w:themeColor="text1"/>
        </w:rPr>
        <w:t xml:space="preserve">Wij zien uw </w:t>
      </w:r>
      <w:r w:rsidR="007F4481">
        <w:rPr>
          <w:rFonts w:ascii="Helvetica" w:hAnsi="Helvetica" w:cs="Helvetica"/>
          <w:color w:val="000000" w:themeColor="text1"/>
        </w:rPr>
        <w:t xml:space="preserve">spoedige </w:t>
      </w:r>
      <w:r w:rsidRPr="00E458B2">
        <w:rPr>
          <w:rFonts w:ascii="Helvetica" w:hAnsi="Helvetica" w:cs="Helvetica"/>
          <w:color w:val="000000" w:themeColor="text1"/>
        </w:rPr>
        <w:t xml:space="preserve">reactie met belangstelling tegemoet. </w:t>
      </w:r>
    </w:p>
    <w:p w14:paraId="187353C9" w14:textId="1437B4A6" w:rsidR="0057740A" w:rsidRPr="00E458B2" w:rsidRDefault="0057740A" w:rsidP="00C85A28">
      <w:pPr>
        <w:widowControl w:val="0"/>
        <w:tabs>
          <w:tab w:val="left" w:pos="5648"/>
        </w:tabs>
        <w:autoSpaceDE w:val="0"/>
        <w:autoSpaceDN w:val="0"/>
        <w:adjustRightInd w:val="0"/>
        <w:spacing w:after="240"/>
        <w:rPr>
          <w:rFonts w:ascii="Helvetica" w:hAnsi="Helvetica" w:cs="Helvetica"/>
          <w:color w:val="000000" w:themeColor="text1"/>
        </w:rPr>
      </w:pPr>
      <w:r w:rsidRPr="00E458B2">
        <w:rPr>
          <w:rFonts w:ascii="Helvetica" w:hAnsi="Helvetica" w:cs="Helvetica"/>
          <w:color w:val="000000" w:themeColor="text1"/>
        </w:rPr>
        <w:t>Met vriendelijke groet,</w:t>
      </w:r>
      <w:r w:rsidR="00C85A28" w:rsidRPr="00E458B2">
        <w:rPr>
          <w:rFonts w:ascii="Helvetica" w:hAnsi="Helvetica" w:cs="Helvetica"/>
          <w:color w:val="000000" w:themeColor="text1"/>
        </w:rPr>
        <w:tab/>
      </w:r>
      <w:r w:rsidR="009C1B90" w:rsidRPr="00E458B2">
        <w:rPr>
          <w:rFonts w:ascii="Helvetica" w:hAnsi="Helvetica" w:cs="Helvetica"/>
          <w:color w:val="000000" w:themeColor="text1"/>
        </w:rPr>
        <w:br/>
      </w:r>
      <w:r w:rsidR="00EC7073" w:rsidRPr="00E458B2">
        <w:rPr>
          <w:rFonts w:ascii="Helvetica" w:hAnsi="Helvetica" w:cs="Helvetica"/>
          <w:color w:val="000000" w:themeColor="text1"/>
        </w:rPr>
        <w:t>Pieter Kroon</w:t>
      </w:r>
      <w:r w:rsidRPr="00E458B2">
        <w:rPr>
          <w:rFonts w:ascii="Helvetica" w:hAnsi="Helvetica" w:cs="Helvetica"/>
          <w:color w:val="000000" w:themeColor="text1"/>
        </w:rPr>
        <w:br/>
      </w:r>
      <w:r w:rsidR="00D45628">
        <w:rPr>
          <w:rFonts w:ascii="Helvetica" w:hAnsi="Helvetica" w:cs="Helvetica"/>
          <w:color w:val="000000" w:themeColor="text1"/>
        </w:rPr>
        <w:t>PvdA/GroenLinks De Ronde Venen</w:t>
      </w:r>
    </w:p>
    <w:sectPr w:rsidR="0057740A" w:rsidRPr="00E458B2" w:rsidSect="002B15CB">
      <w:pgSz w:w="11900" w:h="16840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171F0" w14:textId="77777777" w:rsidR="00326F6C" w:rsidRDefault="00326F6C" w:rsidP="00AC647A">
      <w:r>
        <w:separator/>
      </w:r>
    </w:p>
  </w:endnote>
  <w:endnote w:type="continuationSeparator" w:id="0">
    <w:p w14:paraId="01F1B4F5" w14:textId="77777777" w:rsidR="00326F6C" w:rsidRDefault="00326F6C" w:rsidP="00AC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A8239" w14:textId="77777777" w:rsidR="00326F6C" w:rsidRDefault="00326F6C" w:rsidP="00AC647A">
      <w:r>
        <w:separator/>
      </w:r>
    </w:p>
  </w:footnote>
  <w:footnote w:type="continuationSeparator" w:id="0">
    <w:p w14:paraId="296CDFA7" w14:textId="77777777" w:rsidR="00326F6C" w:rsidRDefault="00326F6C" w:rsidP="00AC647A">
      <w:r>
        <w:continuationSeparator/>
      </w:r>
    </w:p>
  </w:footnote>
  <w:footnote w:id="1">
    <w:p w14:paraId="3FFF6BFD" w14:textId="0FA410ED" w:rsidR="0046740A" w:rsidRDefault="0046740A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1" w:history="1">
        <w:r w:rsidRPr="00F23391">
          <w:rPr>
            <w:rStyle w:val="Hyperlink"/>
          </w:rPr>
          <w:t>https://www.ad.nl/dossier-regiosport-groene-hart/zeven-spelers-direct-weg-bij-eersteklasser-na-racistische-uitlatingen-trainer~a5fc5659/</w:t>
        </w:r>
      </w:hyperlink>
    </w:p>
  </w:footnote>
  <w:footnote w:id="2">
    <w:p w14:paraId="1487346D" w14:textId="507E12CD" w:rsidR="0046740A" w:rsidRDefault="0046740A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2" w:history="1">
        <w:r w:rsidRPr="00F23391">
          <w:rPr>
            <w:rStyle w:val="Hyperlink"/>
          </w:rPr>
          <w:t>https://www.ad.nl/woerden/volledige-spelersgroep-argon-wil-niet-verder-met-trainer-na-racistische-uitlatingen~a53df7e3/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6426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B0924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6A355A1"/>
    <w:multiLevelType w:val="multilevel"/>
    <w:tmpl w:val="8930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AA43A2"/>
    <w:multiLevelType w:val="hybridMultilevel"/>
    <w:tmpl w:val="4796D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26FB6"/>
    <w:multiLevelType w:val="multilevel"/>
    <w:tmpl w:val="8F1C9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D5514EF"/>
    <w:multiLevelType w:val="hybridMultilevel"/>
    <w:tmpl w:val="5E263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61D39"/>
    <w:multiLevelType w:val="hybridMultilevel"/>
    <w:tmpl w:val="6538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D5F5D"/>
    <w:multiLevelType w:val="hybridMultilevel"/>
    <w:tmpl w:val="C88AD1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011B6"/>
    <w:multiLevelType w:val="hybridMultilevel"/>
    <w:tmpl w:val="DC4839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A512B"/>
    <w:multiLevelType w:val="hybridMultilevel"/>
    <w:tmpl w:val="71A2B3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852AE"/>
    <w:multiLevelType w:val="multilevel"/>
    <w:tmpl w:val="04A0D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1BD1498"/>
    <w:multiLevelType w:val="hybridMultilevel"/>
    <w:tmpl w:val="8E76B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E4789"/>
    <w:multiLevelType w:val="hybridMultilevel"/>
    <w:tmpl w:val="D1E8683E"/>
    <w:lvl w:ilvl="0" w:tplc="B7C800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A5ADC"/>
    <w:multiLevelType w:val="hybridMultilevel"/>
    <w:tmpl w:val="F468C2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A3556"/>
    <w:multiLevelType w:val="hybridMultilevel"/>
    <w:tmpl w:val="420E69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A1A9B"/>
    <w:multiLevelType w:val="hybridMultilevel"/>
    <w:tmpl w:val="D1F66F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A5D76"/>
    <w:multiLevelType w:val="hybridMultilevel"/>
    <w:tmpl w:val="838E7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DD5491"/>
    <w:multiLevelType w:val="hybridMultilevel"/>
    <w:tmpl w:val="2F18F8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40478"/>
    <w:multiLevelType w:val="hybridMultilevel"/>
    <w:tmpl w:val="9028D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045B9"/>
    <w:multiLevelType w:val="hybridMultilevel"/>
    <w:tmpl w:val="BA8C23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F5214"/>
    <w:multiLevelType w:val="hybridMultilevel"/>
    <w:tmpl w:val="161EE2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33B03"/>
    <w:multiLevelType w:val="hybridMultilevel"/>
    <w:tmpl w:val="662E73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D0A73"/>
    <w:multiLevelType w:val="hybridMultilevel"/>
    <w:tmpl w:val="7CD67B5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4082B"/>
    <w:multiLevelType w:val="hybridMultilevel"/>
    <w:tmpl w:val="00B69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F0AAB"/>
    <w:multiLevelType w:val="multilevel"/>
    <w:tmpl w:val="C3D08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7D555F"/>
    <w:multiLevelType w:val="hybridMultilevel"/>
    <w:tmpl w:val="C624E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125E9"/>
    <w:multiLevelType w:val="hybridMultilevel"/>
    <w:tmpl w:val="4E5699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924D77"/>
    <w:multiLevelType w:val="hybridMultilevel"/>
    <w:tmpl w:val="1BDAFC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BC6602"/>
    <w:multiLevelType w:val="hybridMultilevel"/>
    <w:tmpl w:val="A2982CD2"/>
    <w:lvl w:ilvl="0" w:tplc="E7FEA32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66509"/>
    <w:multiLevelType w:val="multilevel"/>
    <w:tmpl w:val="C624E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00AD9"/>
    <w:multiLevelType w:val="multilevel"/>
    <w:tmpl w:val="8F1C9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A3177C4"/>
    <w:multiLevelType w:val="hybridMultilevel"/>
    <w:tmpl w:val="55E23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F40E7F"/>
    <w:multiLevelType w:val="hybridMultilevel"/>
    <w:tmpl w:val="38B030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13"/>
  </w:num>
  <w:num w:numId="8">
    <w:abstractNumId w:val="28"/>
  </w:num>
  <w:num w:numId="9">
    <w:abstractNumId w:val="7"/>
  </w:num>
  <w:num w:numId="10">
    <w:abstractNumId w:val="25"/>
  </w:num>
  <w:num w:numId="11">
    <w:abstractNumId w:val="5"/>
  </w:num>
  <w:num w:numId="12">
    <w:abstractNumId w:val="18"/>
  </w:num>
  <w:num w:numId="13">
    <w:abstractNumId w:val="29"/>
  </w:num>
  <w:num w:numId="14">
    <w:abstractNumId w:val="33"/>
  </w:num>
  <w:num w:numId="15">
    <w:abstractNumId w:val="27"/>
  </w:num>
  <w:num w:numId="16">
    <w:abstractNumId w:val="31"/>
  </w:num>
  <w:num w:numId="17">
    <w:abstractNumId w:val="19"/>
  </w:num>
  <w:num w:numId="18">
    <w:abstractNumId w:val="14"/>
  </w:num>
  <w:num w:numId="19">
    <w:abstractNumId w:val="17"/>
  </w:num>
  <w:num w:numId="20">
    <w:abstractNumId w:val="11"/>
  </w:num>
  <w:num w:numId="21">
    <w:abstractNumId w:val="30"/>
  </w:num>
  <w:num w:numId="22">
    <w:abstractNumId w:val="34"/>
  </w:num>
  <w:num w:numId="23">
    <w:abstractNumId w:val="10"/>
  </w:num>
  <w:num w:numId="24">
    <w:abstractNumId w:val="22"/>
  </w:num>
  <w:num w:numId="25">
    <w:abstractNumId w:val="24"/>
  </w:num>
  <w:num w:numId="26">
    <w:abstractNumId w:val="16"/>
  </w:num>
  <w:num w:numId="27">
    <w:abstractNumId w:val="9"/>
  </w:num>
  <w:num w:numId="28">
    <w:abstractNumId w:val="6"/>
  </w:num>
  <w:num w:numId="29">
    <w:abstractNumId w:val="12"/>
  </w:num>
  <w:num w:numId="30">
    <w:abstractNumId w:val="4"/>
  </w:num>
  <w:num w:numId="31">
    <w:abstractNumId w:val="32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7A"/>
    <w:rsid w:val="00002D6F"/>
    <w:rsid w:val="00007C0F"/>
    <w:rsid w:val="000111FC"/>
    <w:rsid w:val="0001139D"/>
    <w:rsid w:val="0002146D"/>
    <w:rsid w:val="00025C9E"/>
    <w:rsid w:val="0002675B"/>
    <w:rsid w:val="00027623"/>
    <w:rsid w:val="0003093F"/>
    <w:rsid w:val="00033146"/>
    <w:rsid w:val="00035DC6"/>
    <w:rsid w:val="000371B1"/>
    <w:rsid w:val="0004053C"/>
    <w:rsid w:val="000412CD"/>
    <w:rsid w:val="000517D7"/>
    <w:rsid w:val="00054B1D"/>
    <w:rsid w:val="0005641F"/>
    <w:rsid w:val="000576C9"/>
    <w:rsid w:val="000616F4"/>
    <w:rsid w:val="0006210F"/>
    <w:rsid w:val="0006247A"/>
    <w:rsid w:val="00063264"/>
    <w:rsid w:val="00063AC1"/>
    <w:rsid w:val="00063C52"/>
    <w:rsid w:val="00065FD2"/>
    <w:rsid w:val="00070781"/>
    <w:rsid w:val="0007346A"/>
    <w:rsid w:val="00082B75"/>
    <w:rsid w:val="000839A1"/>
    <w:rsid w:val="00085E1B"/>
    <w:rsid w:val="00091842"/>
    <w:rsid w:val="00093DFC"/>
    <w:rsid w:val="00095904"/>
    <w:rsid w:val="00095AED"/>
    <w:rsid w:val="000B3091"/>
    <w:rsid w:val="000C2680"/>
    <w:rsid w:val="000C5A7A"/>
    <w:rsid w:val="000C5AFA"/>
    <w:rsid w:val="000C7819"/>
    <w:rsid w:val="000D6E32"/>
    <w:rsid w:val="000E4D4F"/>
    <w:rsid w:val="000F1250"/>
    <w:rsid w:val="000F5FCC"/>
    <w:rsid w:val="00102CC9"/>
    <w:rsid w:val="00106F05"/>
    <w:rsid w:val="00115C33"/>
    <w:rsid w:val="00116B68"/>
    <w:rsid w:val="00127651"/>
    <w:rsid w:val="00130135"/>
    <w:rsid w:val="00142B16"/>
    <w:rsid w:val="00142DE0"/>
    <w:rsid w:val="00154F49"/>
    <w:rsid w:val="00180057"/>
    <w:rsid w:val="00183941"/>
    <w:rsid w:val="00190136"/>
    <w:rsid w:val="0019317F"/>
    <w:rsid w:val="001B01CB"/>
    <w:rsid w:val="001C017C"/>
    <w:rsid w:val="001C1470"/>
    <w:rsid w:val="001C282E"/>
    <w:rsid w:val="001C451A"/>
    <w:rsid w:val="001D426D"/>
    <w:rsid w:val="001D6391"/>
    <w:rsid w:val="001D6565"/>
    <w:rsid w:val="001D66EA"/>
    <w:rsid w:val="001F2408"/>
    <w:rsid w:val="001F4CA3"/>
    <w:rsid w:val="002001CA"/>
    <w:rsid w:val="00201AFF"/>
    <w:rsid w:val="002120D9"/>
    <w:rsid w:val="00215DBD"/>
    <w:rsid w:val="00216531"/>
    <w:rsid w:val="00233EB8"/>
    <w:rsid w:val="00234B57"/>
    <w:rsid w:val="002354DB"/>
    <w:rsid w:val="00241191"/>
    <w:rsid w:val="0024770E"/>
    <w:rsid w:val="0025227D"/>
    <w:rsid w:val="00254913"/>
    <w:rsid w:val="0025594F"/>
    <w:rsid w:val="00256CB2"/>
    <w:rsid w:val="002617EA"/>
    <w:rsid w:val="00262FA5"/>
    <w:rsid w:val="002639C7"/>
    <w:rsid w:val="00263DF6"/>
    <w:rsid w:val="00272CDA"/>
    <w:rsid w:val="00295577"/>
    <w:rsid w:val="002A0A5E"/>
    <w:rsid w:val="002A2697"/>
    <w:rsid w:val="002A7902"/>
    <w:rsid w:val="002B15CB"/>
    <w:rsid w:val="002C1ADB"/>
    <w:rsid w:val="002C2FF3"/>
    <w:rsid w:val="002C519D"/>
    <w:rsid w:val="002D369F"/>
    <w:rsid w:val="002D42DF"/>
    <w:rsid w:val="002E5877"/>
    <w:rsid w:val="002E7063"/>
    <w:rsid w:val="002E766C"/>
    <w:rsid w:val="002F1AC3"/>
    <w:rsid w:val="002F38B8"/>
    <w:rsid w:val="002F4E1D"/>
    <w:rsid w:val="00307B7A"/>
    <w:rsid w:val="00313D61"/>
    <w:rsid w:val="00321EAB"/>
    <w:rsid w:val="0032214B"/>
    <w:rsid w:val="00326F6C"/>
    <w:rsid w:val="0033343F"/>
    <w:rsid w:val="00333A65"/>
    <w:rsid w:val="003411E5"/>
    <w:rsid w:val="003523D8"/>
    <w:rsid w:val="003539F5"/>
    <w:rsid w:val="003564CA"/>
    <w:rsid w:val="00357DCC"/>
    <w:rsid w:val="00362C90"/>
    <w:rsid w:val="0036513D"/>
    <w:rsid w:val="00370B64"/>
    <w:rsid w:val="00372C4A"/>
    <w:rsid w:val="0038185D"/>
    <w:rsid w:val="00381D93"/>
    <w:rsid w:val="00385334"/>
    <w:rsid w:val="0039095C"/>
    <w:rsid w:val="003A32D9"/>
    <w:rsid w:val="003C032C"/>
    <w:rsid w:val="003C2222"/>
    <w:rsid w:val="003C2477"/>
    <w:rsid w:val="003C765E"/>
    <w:rsid w:val="003D1CEB"/>
    <w:rsid w:val="003D414F"/>
    <w:rsid w:val="003D4CA4"/>
    <w:rsid w:val="003D539D"/>
    <w:rsid w:val="003E06A8"/>
    <w:rsid w:val="003E108B"/>
    <w:rsid w:val="003E601F"/>
    <w:rsid w:val="003F0DE2"/>
    <w:rsid w:val="003F2FC7"/>
    <w:rsid w:val="003F47CF"/>
    <w:rsid w:val="003F7B47"/>
    <w:rsid w:val="00403765"/>
    <w:rsid w:val="004051B6"/>
    <w:rsid w:val="0041580A"/>
    <w:rsid w:val="00416A07"/>
    <w:rsid w:val="00416CCC"/>
    <w:rsid w:val="00421E9B"/>
    <w:rsid w:val="0042321B"/>
    <w:rsid w:val="00433D9A"/>
    <w:rsid w:val="004435CC"/>
    <w:rsid w:val="00444BDB"/>
    <w:rsid w:val="00447838"/>
    <w:rsid w:val="00456C90"/>
    <w:rsid w:val="00464E1E"/>
    <w:rsid w:val="0046740A"/>
    <w:rsid w:val="0047402C"/>
    <w:rsid w:val="00480D2C"/>
    <w:rsid w:val="004870D2"/>
    <w:rsid w:val="00493D16"/>
    <w:rsid w:val="004967C5"/>
    <w:rsid w:val="0049701A"/>
    <w:rsid w:val="004A40F4"/>
    <w:rsid w:val="004A71A1"/>
    <w:rsid w:val="004B0CCA"/>
    <w:rsid w:val="004B14CA"/>
    <w:rsid w:val="004B1CB4"/>
    <w:rsid w:val="004B2F43"/>
    <w:rsid w:val="004B5D0E"/>
    <w:rsid w:val="004C4BA4"/>
    <w:rsid w:val="004D08B9"/>
    <w:rsid w:val="004D3140"/>
    <w:rsid w:val="004E7956"/>
    <w:rsid w:val="0050707D"/>
    <w:rsid w:val="00510C7F"/>
    <w:rsid w:val="00511141"/>
    <w:rsid w:val="00520104"/>
    <w:rsid w:val="00526D58"/>
    <w:rsid w:val="0053120A"/>
    <w:rsid w:val="00532D69"/>
    <w:rsid w:val="0053674D"/>
    <w:rsid w:val="005400F3"/>
    <w:rsid w:val="00543141"/>
    <w:rsid w:val="005437E6"/>
    <w:rsid w:val="00543CD6"/>
    <w:rsid w:val="00545242"/>
    <w:rsid w:val="0054790B"/>
    <w:rsid w:val="00551FC3"/>
    <w:rsid w:val="005552F1"/>
    <w:rsid w:val="005567E1"/>
    <w:rsid w:val="00566691"/>
    <w:rsid w:val="00572F53"/>
    <w:rsid w:val="00572FC3"/>
    <w:rsid w:val="00572FE2"/>
    <w:rsid w:val="0057740A"/>
    <w:rsid w:val="005948FC"/>
    <w:rsid w:val="005A5801"/>
    <w:rsid w:val="005B2BD4"/>
    <w:rsid w:val="005B3803"/>
    <w:rsid w:val="005C61A9"/>
    <w:rsid w:val="005D167C"/>
    <w:rsid w:val="005D1DE4"/>
    <w:rsid w:val="005D57DB"/>
    <w:rsid w:val="005E0195"/>
    <w:rsid w:val="005E1B6D"/>
    <w:rsid w:val="005E3ED0"/>
    <w:rsid w:val="005E4D7C"/>
    <w:rsid w:val="005E634B"/>
    <w:rsid w:val="00604D6F"/>
    <w:rsid w:val="006124EA"/>
    <w:rsid w:val="0061544D"/>
    <w:rsid w:val="00622970"/>
    <w:rsid w:val="006334A2"/>
    <w:rsid w:val="00635B4E"/>
    <w:rsid w:val="00636037"/>
    <w:rsid w:val="00642363"/>
    <w:rsid w:val="00643359"/>
    <w:rsid w:val="00643902"/>
    <w:rsid w:val="0064405B"/>
    <w:rsid w:val="006457F3"/>
    <w:rsid w:val="00653A65"/>
    <w:rsid w:val="006567A0"/>
    <w:rsid w:val="006645B5"/>
    <w:rsid w:val="00675F8E"/>
    <w:rsid w:val="00680A30"/>
    <w:rsid w:val="00681BC6"/>
    <w:rsid w:val="00681D58"/>
    <w:rsid w:val="006850DE"/>
    <w:rsid w:val="00693FA7"/>
    <w:rsid w:val="00696B2D"/>
    <w:rsid w:val="006971DB"/>
    <w:rsid w:val="006A30A7"/>
    <w:rsid w:val="006B17D5"/>
    <w:rsid w:val="006B30CE"/>
    <w:rsid w:val="006B5222"/>
    <w:rsid w:val="006B6DFC"/>
    <w:rsid w:val="006B6E55"/>
    <w:rsid w:val="006C00CC"/>
    <w:rsid w:val="006C4944"/>
    <w:rsid w:val="006C6593"/>
    <w:rsid w:val="006C6A5C"/>
    <w:rsid w:val="006D586C"/>
    <w:rsid w:val="006E2043"/>
    <w:rsid w:val="006E6193"/>
    <w:rsid w:val="006F1AB1"/>
    <w:rsid w:val="006F21A5"/>
    <w:rsid w:val="00701269"/>
    <w:rsid w:val="0071219E"/>
    <w:rsid w:val="007123B3"/>
    <w:rsid w:val="00717627"/>
    <w:rsid w:val="00721C3A"/>
    <w:rsid w:val="00723C9F"/>
    <w:rsid w:val="007325FD"/>
    <w:rsid w:val="00742EEE"/>
    <w:rsid w:val="00747BDC"/>
    <w:rsid w:val="00751DD8"/>
    <w:rsid w:val="007521DD"/>
    <w:rsid w:val="00753FF9"/>
    <w:rsid w:val="00754A01"/>
    <w:rsid w:val="00764137"/>
    <w:rsid w:val="007757FF"/>
    <w:rsid w:val="00784F8E"/>
    <w:rsid w:val="007960CC"/>
    <w:rsid w:val="007A097D"/>
    <w:rsid w:val="007A553D"/>
    <w:rsid w:val="007B3A22"/>
    <w:rsid w:val="007C062F"/>
    <w:rsid w:val="007C1E3C"/>
    <w:rsid w:val="007C4D1D"/>
    <w:rsid w:val="007C74F3"/>
    <w:rsid w:val="007D4AE2"/>
    <w:rsid w:val="007D4D1F"/>
    <w:rsid w:val="007E53D7"/>
    <w:rsid w:val="007E56F6"/>
    <w:rsid w:val="007E6588"/>
    <w:rsid w:val="007E7299"/>
    <w:rsid w:val="007F0BF9"/>
    <w:rsid w:val="007F4481"/>
    <w:rsid w:val="007F5B67"/>
    <w:rsid w:val="007F5FF6"/>
    <w:rsid w:val="007F6788"/>
    <w:rsid w:val="008027C8"/>
    <w:rsid w:val="00841EEC"/>
    <w:rsid w:val="008432E1"/>
    <w:rsid w:val="00847873"/>
    <w:rsid w:val="008518AC"/>
    <w:rsid w:val="00855D82"/>
    <w:rsid w:val="00870163"/>
    <w:rsid w:val="00871454"/>
    <w:rsid w:val="008729FD"/>
    <w:rsid w:val="008736B4"/>
    <w:rsid w:val="008767AA"/>
    <w:rsid w:val="008809CA"/>
    <w:rsid w:val="00880BAC"/>
    <w:rsid w:val="008820F1"/>
    <w:rsid w:val="008855BA"/>
    <w:rsid w:val="008900CA"/>
    <w:rsid w:val="008904BC"/>
    <w:rsid w:val="008979D8"/>
    <w:rsid w:val="00897DF6"/>
    <w:rsid w:val="008A3A00"/>
    <w:rsid w:val="008A62AD"/>
    <w:rsid w:val="008A6641"/>
    <w:rsid w:val="008A6CBD"/>
    <w:rsid w:val="008A7AE3"/>
    <w:rsid w:val="008B4B0B"/>
    <w:rsid w:val="008D1F54"/>
    <w:rsid w:val="008D39D6"/>
    <w:rsid w:val="008D515C"/>
    <w:rsid w:val="008D5801"/>
    <w:rsid w:val="008E004B"/>
    <w:rsid w:val="008E6DEF"/>
    <w:rsid w:val="008F1880"/>
    <w:rsid w:val="008F6A95"/>
    <w:rsid w:val="0090739E"/>
    <w:rsid w:val="00911485"/>
    <w:rsid w:val="00917A65"/>
    <w:rsid w:val="00920457"/>
    <w:rsid w:val="0092255A"/>
    <w:rsid w:val="00926957"/>
    <w:rsid w:val="00927FDE"/>
    <w:rsid w:val="00931579"/>
    <w:rsid w:val="009370DE"/>
    <w:rsid w:val="00942DC8"/>
    <w:rsid w:val="0094376B"/>
    <w:rsid w:val="00950360"/>
    <w:rsid w:val="00956158"/>
    <w:rsid w:val="00967B40"/>
    <w:rsid w:val="009777E6"/>
    <w:rsid w:val="00986012"/>
    <w:rsid w:val="0098686C"/>
    <w:rsid w:val="009909B2"/>
    <w:rsid w:val="00990F8A"/>
    <w:rsid w:val="00993B1C"/>
    <w:rsid w:val="009A1B04"/>
    <w:rsid w:val="009A2F1A"/>
    <w:rsid w:val="009C1B90"/>
    <w:rsid w:val="009C39E2"/>
    <w:rsid w:val="009C7687"/>
    <w:rsid w:val="009D57DB"/>
    <w:rsid w:val="009E0EC6"/>
    <w:rsid w:val="009F0BFC"/>
    <w:rsid w:val="009F2954"/>
    <w:rsid w:val="009F2958"/>
    <w:rsid w:val="00A00258"/>
    <w:rsid w:val="00A1039B"/>
    <w:rsid w:val="00A10FA2"/>
    <w:rsid w:val="00A12A64"/>
    <w:rsid w:val="00A140E1"/>
    <w:rsid w:val="00A22C0B"/>
    <w:rsid w:val="00A24FED"/>
    <w:rsid w:val="00A25A90"/>
    <w:rsid w:val="00A32E27"/>
    <w:rsid w:val="00A33666"/>
    <w:rsid w:val="00A36A13"/>
    <w:rsid w:val="00A3762B"/>
    <w:rsid w:val="00A378CD"/>
    <w:rsid w:val="00A429E3"/>
    <w:rsid w:val="00A43EF4"/>
    <w:rsid w:val="00A474AE"/>
    <w:rsid w:val="00A50DFA"/>
    <w:rsid w:val="00A53D7D"/>
    <w:rsid w:val="00A6763B"/>
    <w:rsid w:val="00A74B40"/>
    <w:rsid w:val="00A75176"/>
    <w:rsid w:val="00A773D8"/>
    <w:rsid w:val="00A860E3"/>
    <w:rsid w:val="00A87B1D"/>
    <w:rsid w:val="00A91F02"/>
    <w:rsid w:val="00A960FA"/>
    <w:rsid w:val="00AA14E6"/>
    <w:rsid w:val="00AA289C"/>
    <w:rsid w:val="00AA52DB"/>
    <w:rsid w:val="00AA70DC"/>
    <w:rsid w:val="00AC1519"/>
    <w:rsid w:val="00AC647A"/>
    <w:rsid w:val="00AC699F"/>
    <w:rsid w:val="00AD2168"/>
    <w:rsid w:val="00AD3ACA"/>
    <w:rsid w:val="00AE1061"/>
    <w:rsid w:val="00AE712D"/>
    <w:rsid w:val="00AF29A6"/>
    <w:rsid w:val="00AF29D7"/>
    <w:rsid w:val="00AF2B21"/>
    <w:rsid w:val="00AF3B60"/>
    <w:rsid w:val="00AF3BE5"/>
    <w:rsid w:val="00B00E9C"/>
    <w:rsid w:val="00B0748C"/>
    <w:rsid w:val="00B10687"/>
    <w:rsid w:val="00B10EC7"/>
    <w:rsid w:val="00B134E1"/>
    <w:rsid w:val="00B14F9B"/>
    <w:rsid w:val="00B165A4"/>
    <w:rsid w:val="00B20AD5"/>
    <w:rsid w:val="00B253E4"/>
    <w:rsid w:val="00B2586A"/>
    <w:rsid w:val="00B3523D"/>
    <w:rsid w:val="00B4130D"/>
    <w:rsid w:val="00B50ECA"/>
    <w:rsid w:val="00B526F2"/>
    <w:rsid w:val="00B64345"/>
    <w:rsid w:val="00B654B0"/>
    <w:rsid w:val="00B71537"/>
    <w:rsid w:val="00B73E80"/>
    <w:rsid w:val="00B73F6F"/>
    <w:rsid w:val="00B741BF"/>
    <w:rsid w:val="00B7729A"/>
    <w:rsid w:val="00B84BB6"/>
    <w:rsid w:val="00B86E1C"/>
    <w:rsid w:val="00BA1BB8"/>
    <w:rsid w:val="00BA3E6A"/>
    <w:rsid w:val="00BA4CB2"/>
    <w:rsid w:val="00BA767C"/>
    <w:rsid w:val="00BC0F62"/>
    <w:rsid w:val="00BC11DF"/>
    <w:rsid w:val="00BC1807"/>
    <w:rsid w:val="00BC1886"/>
    <w:rsid w:val="00BC53F2"/>
    <w:rsid w:val="00BC7458"/>
    <w:rsid w:val="00BD5CA9"/>
    <w:rsid w:val="00BE05CC"/>
    <w:rsid w:val="00BE17C9"/>
    <w:rsid w:val="00BE4762"/>
    <w:rsid w:val="00BE546B"/>
    <w:rsid w:val="00BF323F"/>
    <w:rsid w:val="00BF39BA"/>
    <w:rsid w:val="00BF65B2"/>
    <w:rsid w:val="00C02BC5"/>
    <w:rsid w:val="00C04C41"/>
    <w:rsid w:val="00C06278"/>
    <w:rsid w:val="00C11552"/>
    <w:rsid w:val="00C12D88"/>
    <w:rsid w:val="00C1596D"/>
    <w:rsid w:val="00C23181"/>
    <w:rsid w:val="00C235B1"/>
    <w:rsid w:val="00C244BC"/>
    <w:rsid w:val="00C327ED"/>
    <w:rsid w:val="00C36A45"/>
    <w:rsid w:val="00C419E8"/>
    <w:rsid w:val="00C41ACF"/>
    <w:rsid w:val="00C43253"/>
    <w:rsid w:val="00C54EE0"/>
    <w:rsid w:val="00C63290"/>
    <w:rsid w:val="00C65BB7"/>
    <w:rsid w:val="00C66BA4"/>
    <w:rsid w:val="00C734AC"/>
    <w:rsid w:val="00C75803"/>
    <w:rsid w:val="00C85A28"/>
    <w:rsid w:val="00C902E1"/>
    <w:rsid w:val="00C9523A"/>
    <w:rsid w:val="00C95985"/>
    <w:rsid w:val="00C977AB"/>
    <w:rsid w:val="00CA3EDC"/>
    <w:rsid w:val="00CA4399"/>
    <w:rsid w:val="00CA4572"/>
    <w:rsid w:val="00CA5E6C"/>
    <w:rsid w:val="00CB23E4"/>
    <w:rsid w:val="00CC0D56"/>
    <w:rsid w:val="00CD18F4"/>
    <w:rsid w:val="00CD191A"/>
    <w:rsid w:val="00CE3509"/>
    <w:rsid w:val="00D02579"/>
    <w:rsid w:val="00D04294"/>
    <w:rsid w:val="00D05499"/>
    <w:rsid w:val="00D14C08"/>
    <w:rsid w:val="00D15AF0"/>
    <w:rsid w:val="00D20F27"/>
    <w:rsid w:val="00D2321C"/>
    <w:rsid w:val="00D26505"/>
    <w:rsid w:val="00D30A6A"/>
    <w:rsid w:val="00D33DBD"/>
    <w:rsid w:val="00D37393"/>
    <w:rsid w:val="00D407B7"/>
    <w:rsid w:val="00D4352F"/>
    <w:rsid w:val="00D45628"/>
    <w:rsid w:val="00D46511"/>
    <w:rsid w:val="00D47F88"/>
    <w:rsid w:val="00D5051E"/>
    <w:rsid w:val="00D5285A"/>
    <w:rsid w:val="00D65025"/>
    <w:rsid w:val="00D6552E"/>
    <w:rsid w:val="00D663D0"/>
    <w:rsid w:val="00D707A5"/>
    <w:rsid w:val="00D73471"/>
    <w:rsid w:val="00D7471E"/>
    <w:rsid w:val="00D74870"/>
    <w:rsid w:val="00D75ED4"/>
    <w:rsid w:val="00D7658D"/>
    <w:rsid w:val="00D83727"/>
    <w:rsid w:val="00D840A2"/>
    <w:rsid w:val="00D94FC2"/>
    <w:rsid w:val="00DA229C"/>
    <w:rsid w:val="00DA38A8"/>
    <w:rsid w:val="00DB7346"/>
    <w:rsid w:val="00DB7558"/>
    <w:rsid w:val="00DC13EB"/>
    <w:rsid w:val="00DC306A"/>
    <w:rsid w:val="00DC3375"/>
    <w:rsid w:val="00DC5ABB"/>
    <w:rsid w:val="00DD335D"/>
    <w:rsid w:val="00DE1E7B"/>
    <w:rsid w:val="00DE5892"/>
    <w:rsid w:val="00DF0FB2"/>
    <w:rsid w:val="00E02EB1"/>
    <w:rsid w:val="00E11DB5"/>
    <w:rsid w:val="00E12E44"/>
    <w:rsid w:val="00E13C7F"/>
    <w:rsid w:val="00E20506"/>
    <w:rsid w:val="00E246F7"/>
    <w:rsid w:val="00E269E5"/>
    <w:rsid w:val="00E31402"/>
    <w:rsid w:val="00E36536"/>
    <w:rsid w:val="00E458B2"/>
    <w:rsid w:val="00E476F6"/>
    <w:rsid w:val="00E50490"/>
    <w:rsid w:val="00E508A1"/>
    <w:rsid w:val="00E5326D"/>
    <w:rsid w:val="00E532EF"/>
    <w:rsid w:val="00E60505"/>
    <w:rsid w:val="00E65C26"/>
    <w:rsid w:val="00E66426"/>
    <w:rsid w:val="00E66943"/>
    <w:rsid w:val="00E743D6"/>
    <w:rsid w:val="00E74BFC"/>
    <w:rsid w:val="00E75ACB"/>
    <w:rsid w:val="00E77FE0"/>
    <w:rsid w:val="00E827A2"/>
    <w:rsid w:val="00EA06C7"/>
    <w:rsid w:val="00EA122C"/>
    <w:rsid w:val="00EA7B95"/>
    <w:rsid w:val="00EB3255"/>
    <w:rsid w:val="00EB6468"/>
    <w:rsid w:val="00EC0F32"/>
    <w:rsid w:val="00EC1D82"/>
    <w:rsid w:val="00EC7073"/>
    <w:rsid w:val="00ED2CE6"/>
    <w:rsid w:val="00EE0832"/>
    <w:rsid w:val="00EE67CA"/>
    <w:rsid w:val="00F006FF"/>
    <w:rsid w:val="00F013F9"/>
    <w:rsid w:val="00F05FBE"/>
    <w:rsid w:val="00F15D02"/>
    <w:rsid w:val="00F174D2"/>
    <w:rsid w:val="00F20547"/>
    <w:rsid w:val="00F23A43"/>
    <w:rsid w:val="00F25313"/>
    <w:rsid w:val="00F32A75"/>
    <w:rsid w:val="00F33722"/>
    <w:rsid w:val="00F44F9D"/>
    <w:rsid w:val="00F51818"/>
    <w:rsid w:val="00F52D01"/>
    <w:rsid w:val="00F644E7"/>
    <w:rsid w:val="00F75BBC"/>
    <w:rsid w:val="00F850A0"/>
    <w:rsid w:val="00F922D4"/>
    <w:rsid w:val="00F94B24"/>
    <w:rsid w:val="00F95FFF"/>
    <w:rsid w:val="00FA57C5"/>
    <w:rsid w:val="00FA7470"/>
    <w:rsid w:val="00FB03BD"/>
    <w:rsid w:val="00FB0DDE"/>
    <w:rsid w:val="00FB587E"/>
    <w:rsid w:val="00FC23E5"/>
    <w:rsid w:val="00FC3670"/>
    <w:rsid w:val="00FC6398"/>
    <w:rsid w:val="00FC707A"/>
    <w:rsid w:val="00FE04CF"/>
    <w:rsid w:val="00FE0623"/>
    <w:rsid w:val="00FE0EE0"/>
    <w:rsid w:val="00FE12AC"/>
    <w:rsid w:val="00FE64F1"/>
    <w:rsid w:val="00FF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F1EE30"/>
  <w14:defaultImageDpi w14:val="300"/>
  <w15:docId w15:val="{E33EBA13-C2F0-DF42-980A-83DFBB8A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C647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unhideWhenUsed/>
    <w:rsid w:val="00AC647A"/>
  </w:style>
  <w:style w:type="character" w:customStyle="1" w:styleId="VoetnoottekstChar">
    <w:name w:val="Voetnoottekst Char"/>
    <w:link w:val="Voetnoottekst"/>
    <w:uiPriority w:val="99"/>
    <w:rsid w:val="00AC647A"/>
    <w:rPr>
      <w:rFonts w:ascii="Cambria" w:eastAsia="MS Mincho" w:hAnsi="Cambria" w:cs="Times New Roman"/>
      <w:lang w:val="nl-NL"/>
    </w:rPr>
  </w:style>
  <w:style w:type="character" w:styleId="Voetnootmarkering">
    <w:name w:val="footnote reference"/>
    <w:uiPriority w:val="99"/>
    <w:unhideWhenUsed/>
    <w:rsid w:val="00AC647A"/>
    <w:rPr>
      <w:vertAlign w:val="superscript"/>
    </w:rPr>
  </w:style>
  <w:style w:type="character" w:styleId="Hyperlink">
    <w:name w:val="Hyperlink"/>
    <w:uiPriority w:val="99"/>
    <w:unhideWhenUsed/>
    <w:rsid w:val="00AC647A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E0EE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3762B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762B"/>
    <w:rPr>
      <w:rFonts w:ascii="Lucida Grande" w:hAnsi="Lucida Grand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F1660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1660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1660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1660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1660"/>
    <w:rPr>
      <w:b/>
      <w:bCs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C41A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41ACF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C41AC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41ACF"/>
    <w:rPr>
      <w:sz w:val="24"/>
      <w:szCs w:val="24"/>
    </w:rPr>
  </w:style>
  <w:style w:type="paragraph" w:styleId="Revisie">
    <w:name w:val="Revision"/>
    <w:hidden/>
    <w:uiPriority w:val="99"/>
    <w:semiHidden/>
    <w:rsid w:val="00BA1BB8"/>
    <w:rPr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67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d.nl/woerden/volledige-spelersgroep-argon-wil-niet-verder-met-trainer-na-racistische-uitlatingen~a53df7e3/" TargetMode="External"/><Relationship Id="rId1" Type="http://schemas.openxmlformats.org/officeDocument/2006/relationships/hyperlink" Target="https://www.ad.nl/dossier-regiosport-groene-hart/zeven-spelers-direct-weg-bij-eersteklasser-na-racistische-uitlatingen-trainer~a5fc5659/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Gemeente de Ronde Venen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 Kroon</dc:creator>
  <cp:lastModifiedBy>Pieter Kroon</cp:lastModifiedBy>
  <cp:revision>4</cp:revision>
  <cp:lastPrinted>2016-03-20T12:22:00Z</cp:lastPrinted>
  <dcterms:created xsi:type="dcterms:W3CDTF">2019-02-23T11:36:00Z</dcterms:created>
  <dcterms:modified xsi:type="dcterms:W3CDTF">2019-02-23T12:34:00Z</dcterms:modified>
</cp:coreProperties>
</file>